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7877"/>
        <w:gridCol w:w="1293"/>
        <w:gridCol w:w="1558"/>
      </w:tblGrid>
      <w:tr w:rsidR="00387FAE" w:rsidRPr="0025329F" w14:paraId="4F1457FE" w14:textId="77777777" w:rsidTr="00963DB8">
        <w:trPr>
          <w:trHeight w:val="540"/>
        </w:trPr>
        <w:tc>
          <w:tcPr>
            <w:tcW w:w="3770" w:type="pct"/>
            <w:vAlign w:val="center"/>
          </w:tcPr>
          <w:p w14:paraId="7AD3EDB8" w14:textId="77777777" w:rsidR="0005173C" w:rsidRPr="00467BB6" w:rsidRDefault="004D300E" w:rsidP="00461893">
            <w:pPr>
              <w:pStyle w:val="Heading1"/>
              <w:spacing w:after="0" w:afterAutospacing="0"/>
              <w:jc w:val="center"/>
              <w:rPr>
                <w:rFonts w:cs="Arial"/>
                <w:i/>
                <w:sz w:val="16"/>
                <w:szCs w:val="16"/>
                <w:lang w:val="en-CA"/>
              </w:rPr>
            </w:pPr>
            <w:r>
              <w:rPr>
                <w:rFonts w:ascii="Arial" w:hAnsi="Arial" w:cs="Arial"/>
                <w:sz w:val="28"/>
                <w:szCs w:val="28"/>
                <w:lang w:val="en-CA"/>
              </w:rPr>
              <w:t xml:space="preserve">Review by the Supervisor of a </w:t>
            </w:r>
            <w:r w:rsidR="00E36CC0">
              <w:rPr>
                <w:rFonts w:ascii="Arial" w:hAnsi="Arial" w:cs="Arial"/>
                <w:sz w:val="28"/>
                <w:szCs w:val="28"/>
                <w:lang w:val="en-CA"/>
              </w:rPr>
              <w:t>Dis</w:t>
            </w:r>
            <w:r w:rsidR="002869BB">
              <w:rPr>
                <w:rFonts w:ascii="Arial" w:hAnsi="Arial" w:cs="Arial"/>
                <w:sz w:val="28"/>
                <w:szCs w:val="28"/>
                <w:lang w:val="en-CA"/>
              </w:rPr>
              <w:t>closure Statement</w:t>
            </w:r>
            <w:r w:rsidR="00963DB8">
              <w:rPr>
                <w:rFonts w:ascii="Arial" w:hAnsi="Arial" w:cs="Arial"/>
                <w:sz w:val="28"/>
                <w:szCs w:val="28"/>
                <w:lang w:val="en-CA"/>
              </w:rPr>
              <w:t xml:space="preserve"> Concerning an </w:t>
            </w:r>
            <w:r w:rsidR="00E36CC0">
              <w:rPr>
                <w:rFonts w:ascii="Arial" w:hAnsi="Arial" w:cs="Arial"/>
                <w:sz w:val="28"/>
                <w:szCs w:val="28"/>
                <w:lang w:val="en-CA"/>
              </w:rPr>
              <w:t xml:space="preserve">Election Commitment </w:t>
            </w:r>
            <w:r w:rsidR="0005173C">
              <w:rPr>
                <w:rFonts w:ascii="Arial" w:hAnsi="Arial" w:cs="Arial"/>
                <w:sz w:val="28"/>
                <w:szCs w:val="28"/>
                <w:lang w:val="en-CA"/>
              </w:rPr>
              <w:br/>
            </w:r>
            <w:r w:rsidR="00410324" w:rsidRPr="00B7344C">
              <w:rPr>
                <w:rFonts w:ascii="Arial" w:hAnsi="Arial" w:cs="Arial"/>
                <w:b w:val="0"/>
                <w:i/>
                <w:sz w:val="16"/>
                <w:szCs w:val="16"/>
                <w:lang w:val="en-CA"/>
              </w:rPr>
              <w:t>(</w:t>
            </w:r>
            <w:r w:rsidR="00E36CC0" w:rsidRPr="00B7344C">
              <w:rPr>
                <w:rFonts w:ascii="Arial" w:hAnsi="Arial" w:cs="Arial"/>
                <w:b w:val="0"/>
                <w:i/>
                <w:sz w:val="16"/>
                <w:szCs w:val="16"/>
                <w:lang w:val="en-CA"/>
              </w:rPr>
              <w:t>Transparency in Election Commitments</w:t>
            </w:r>
            <w:r w:rsidR="00410324" w:rsidRPr="00B7344C">
              <w:rPr>
                <w:rFonts w:ascii="Arial" w:hAnsi="Arial" w:cs="Arial"/>
                <w:b w:val="0"/>
                <w:i/>
                <w:sz w:val="16"/>
                <w:szCs w:val="16"/>
                <w:lang w:val="en-CA"/>
              </w:rPr>
              <w:t xml:space="preserve"> Act,</w:t>
            </w:r>
            <w:r w:rsidR="00E36CC0" w:rsidRPr="00B7344C">
              <w:rPr>
                <w:rFonts w:ascii="Arial" w:hAnsi="Arial" w:cs="Arial"/>
                <w:b w:val="0"/>
                <w:i/>
                <w:sz w:val="16"/>
                <w:szCs w:val="16"/>
                <w:lang w:val="en-CA"/>
              </w:rPr>
              <w:t xml:space="preserve"> </w:t>
            </w:r>
            <w:r w:rsidR="00410324" w:rsidRPr="00B7344C">
              <w:rPr>
                <w:rFonts w:ascii="Arial" w:hAnsi="Arial" w:cs="Arial"/>
                <w:b w:val="0"/>
                <w:i/>
                <w:sz w:val="16"/>
                <w:szCs w:val="16"/>
                <w:lang w:val="en-CA"/>
              </w:rPr>
              <w:t xml:space="preserve">S.N.B. </w:t>
            </w:r>
            <w:r w:rsidR="00E36CC0" w:rsidRPr="00B7344C">
              <w:rPr>
                <w:rFonts w:ascii="Arial" w:hAnsi="Arial" w:cs="Arial"/>
                <w:b w:val="0"/>
                <w:i/>
                <w:sz w:val="16"/>
                <w:szCs w:val="16"/>
                <w:lang w:val="en-CA"/>
              </w:rPr>
              <w:t>2018</w:t>
            </w:r>
            <w:r w:rsidR="00410324" w:rsidRPr="00B7344C">
              <w:rPr>
                <w:rFonts w:ascii="Arial" w:hAnsi="Arial" w:cs="Arial"/>
                <w:b w:val="0"/>
                <w:i/>
                <w:sz w:val="16"/>
                <w:szCs w:val="16"/>
                <w:lang w:val="en-CA"/>
              </w:rPr>
              <w:t>, c.</w:t>
            </w:r>
            <w:r w:rsidR="00E36CC0" w:rsidRPr="00B7344C">
              <w:rPr>
                <w:rFonts w:ascii="Arial" w:hAnsi="Arial" w:cs="Arial"/>
                <w:b w:val="0"/>
                <w:i/>
                <w:sz w:val="16"/>
                <w:szCs w:val="16"/>
                <w:lang w:val="en-CA"/>
              </w:rPr>
              <w:t>1</w:t>
            </w:r>
            <w:r w:rsidR="00410324" w:rsidRPr="00B7344C">
              <w:rPr>
                <w:rFonts w:ascii="Arial" w:hAnsi="Arial" w:cs="Arial"/>
                <w:b w:val="0"/>
                <w:i/>
                <w:sz w:val="16"/>
                <w:szCs w:val="16"/>
                <w:lang w:val="en-CA"/>
              </w:rPr>
              <w:t>, s</w:t>
            </w:r>
            <w:r>
              <w:rPr>
                <w:rFonts w:ascii="Arial" w:hAnsi="Arial" w:cs="Arial"/>
                <w:b w:val="0"/>
                <w:i/>
                <w:sz w:val="16"/>
                <w:szCs w:val="16"/>
                <w:lang w:val="en-CA"/>
              </w:rPr>
              <w:t>.7</w:t>
            </w:r>
            <w:r w:rsidR="00410324" w:rsidRPr="00B7344C">
              <w:rPr>
                <w:rFonts w:ascii="Arial" w:hAnsi="Arial" w:cs="Arial"/>
                <w:b w:val="0"/>
                <w:i/>
                <w:sz w:val="16"/>
                <w:szCs w:val="16"/>
                <w:lang w:val="en-CA"/>
              </w:rPr>
              <w:t>)</w:t>
            </w:r>
          </w:p>
        </w:tc>
        <w:tc>
          <w:tcPr>
            <w:tcW w:w="405" w:type="pct"/>
            <w:vAlign w:val="center"/>
          </w:tcPr>
          <w:p w14:paraId="2F53A873" w14:textId="299E4EE5" w:rsidR="00387FAE" w:rsidRPr="0025329F" w:rsidRDefault="00377068" w:rsidP="000D0D1B">
            <w:pPr>
              <w:jc w:val="center"/>
              <w:rPr>
                <w:rFonts w:cs="Arial"/>
                <w:b/>
                <w:sz w:val="36"/>
                <w:szCs w:val="36"/>
                <w:lang w:val="en-CA"/>
              </w:rPr>
            </w:pPr>
            <w:r w:rsidRPr="004E0A9A">
              <w:rPr>
                <w:noProof/>
              </w:rPr>
              <w:pict w14:anchorId="50E984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i1027" type="#_x0000_t75" style="width:54pt;height:31.5pt;visibility:visible;mso-wrap-style:square">
                  <v:imagedata r:id="rId8" o:title=""/>
                </v:shape>
              </w:pict>
            </w:r>
          </w:p>
        </w:tc>
        <w:tc>
          <w:tcPr>
            <w:tcW w:w="825" w:type="pct"/>
            <w:vAlign w:val="center"/>
          </w:tcPr>
          <w:p w14:paraId="37722051" w14:textId="77777777" w:rsidR="00387FAE" w:rsidRPr="0025329F" w:rsidRDefault="00410324" w:rsidP="000D0D1B">
            <w:pPr>
              <w:jc w:val="center"/>
              <w:rPr>
                <w:rFonts w:cs="Arial"/>
                <w:b/>
                <w:sz w:val="32"/>
                <w:szCs w:val="36"/>
                <w:lang w:val="en-CA"/>
              </w:rPr>
            </w:pPr>
            <w:r>
              <w:rPr>
                <w:rFonts w:cs="Arial"/>
                <w:b/>
                <w:sz w:val="32"/>
                <w:szCs w:val="36"/>
                <w:lang w:val="en-CA"/>
              </w:rPr>
              <w:t>P</w:t>
            </w:r>
            <w:r w:rsidR="00387FAE" w:rsidRPr="0025329F">
              <w:rPr>
                <w:rFonts w:cs="Arial"/>
                <w:b/>
                <w:sz w:val="32"/>
                <w:szCs w:val="36"/>
                <w:lang w:val="en-CA"/>
              </w:rPr>
              <w:t xml:space="preserve"> </w:t>
            </w:r>
            <w:r w:rsidR="00461893">
              <w:rPr>
                <w:rFonts w:cs="Arial"/>
                <w:b/>
                <w:sz w:val="32"/>
                <w:szCs w:val="36"/>
                <w:lang w:val="en-CA"/>
              </w:rPr>
              <w:t>10 007</w:t>
            </w:r>
          </w:p>
          <w:p w14:paraId="304E836A" w14:textId="347E72DA" w:rsidR="00387FAE" w:rsidRPr="0025329F" w:rsidRDefault="00387FAE" w:rsidP="00DC2310">
            <w:pPr>
              <w:jc w:val="center"/>
              <w:rPr>
                <w:rFonts w:cs="Arial"/>
                <w:b/>
                <w:szCs w:val="24"/>
                <w:lang w:val="en-CA"/>
              </w:rPr>
            </w:pPr>
            <w:r w:rsidRPr="0025329F">
              <w:rPr>
                <w:rFonts w:cs="Arial"/>
                <w:b/>
                <w:szCs w:val="24"/>
                <w:lang w:val="en-CA"/>
              </w:rPr>
              <w:t>(</w:t>
            </w:r>
            <w:r w:rsidR="00C359B7">
              <w:rPr>
                <w:rFonts w:cs="Arial"/>
                <w:b/>
                <w:szCs w:val="24"/>
                <w:lang w:val="en-CA"/>
              </w:rPr>
              <w:t>20</w:t>
            </w:r>
            <w:r w:rsidR="00377068">
              <w:rPr>
                <w:rFonts w:cs="Arial"/>
                <w:b/>
                <w:szCs w:val="24"/>
                <w:lang w:val="en-CA"/>
              </w:rPr>
              <w:t>22-12-13</w:t>
            </w:r>
            <w:r w:rsidRPr="0025329F">
              <w:rPr>
                <w:rFonts w:cs="Arial"/>
                <w:b/>
                <w:szCs w:val="24"/>
                <w:lang w:val="en-CA"/>
              </w:rPr>
              <w:t>)</w:t>
            </w:r>
          </w:p>
        </w:tc>
      </w:tr>
    </w:tbl>
    <w:p w14:paraId="5A8086FC" w14:textId="77777777" w:rsidR="0025329F" w:rsidRDefault="0025329F" w:rsidP="00387FAE">
      <w:pPr>
        <w:outlineLvl w:val="0"/>
        <w:rPr>
          <w:rFonts w:cs="Arial"/>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8"/>
        <w:gridCol w:w="2670"/>
        <w:gridCol w:w="2670"/>
        <w:gridCol w:w="2670"/>
      </w:tblGrid>
      <w:tr w:rsidR="0081532B" w:rsidRPr="00B049EB" w14:paraId="6D86D0E8" w14:textId="77777777" w:rsidTr="00A05F8F">
        <w:tc>
          <w:tcPr>
            <w:tcW w:w="10728" w:type="dxa"/>
            <w:gridSpan w:val="4"/>
          </w:tcPr>
          <w:p w14:paraId="0FC757FA" w14:textId="77777777" w:rsidR="0081532B" w:rsidRPr="00B049EB" w:rsidRDefault="0081532B" w:rsidP="004D300E">
            <w:pPr>
              <w:tabs>
                <w:tab w:val="left" w:pos="1152"/>
              </w:tabs>
              <w:spacing w:before="60"/>
              <w:rPr>
                <w:rFonts w:cs="Arial"/>
                <w:lang w:val="en-CA"/>
              </w:rPr>
            </w:pPr>
            <w:r w:rsidRPr="00B049EB">
              <w:rPr>
                <w:rFonts w:cs="Arial"/>
                <w:b/>
                <w:lang w:val="en-CA"/>
              </w:rPr>
              <w:t>Part A</w:t>
            </w:r>
            <w:r w:rsidR="004D300E">
              <w:rPr>
                <w:rFonts w:cs="Arial"/>
                <w:b/>
                <w:lang w:val="en-CA"/>
              </w:rPr>
              <w:t>:</w:t>
            </w:r>
            <w:r w:rsidR="00624459" w:rsidRPr="00B049EB">
              <w:rPr>
                <w:rFonts w:cs="Arial"/>
                <w:b/>
                <w:lang w:val="en-CA"/>
              </w:rPr>
              <w:t xml:space="preserve"> </w:t>
            </w:r>
            <w:r w:rsidR="004D300E">
              <w:rPr>
                <w:rFonts w:cs="Arial"/>
                <w:b/>
                <w:lang w:val="en-CA"/>
              </w:rPr>
              <w:t xml:space="preserve"> </w:t>
            </w:r>
            <w:r w:rsidR="00624459" w:rsidRPr="00B049EB">
              <w:rPr>
                <w:rFonts w:cs="Arial"/>
                <w:b/>
                <w:lang w:val="en-CA"/>
              </w:rPr>
              <w:t>E</w:t>
            </w:r>
            <w:r w:rsidR="00FD7DA0" w:rsidRPr="00B049EB">
              <w:rPr>
                <w:rFonts w:cs="Arial"/>
                <w:b/>
                <w:lang w:val="en-CA"/>
              </w:rPr>
              <w:t>lection c</w:t>
            </w:r>
            <w:r w:rsidR="00E36CC0" w:rsidRPr="00B049EB">
              <w:rPr>
                <w:rFonts w:cs="Arial"/>
                <w:b/>
                <w:lang w:val="en-CA"/>
              </w:rPr>
              <w:t>ommitment</w:t>
            </w:r>
          </w:p>
        </w:tc>
      </w:tr>
      <w:tr w:rsidR="004F2865" w:rsidRPr="00B049EB" w14:paraId="70CDE562" w14:textId="77777777" w:rsidTr="006921D1">
        <w:tc>
          <w:tcPr>
            <w:tcW w:w="2718" w:type="dxa"/>
          </w:tcPr>
          <w:p w14:paraId="6809523C" w14:textId="77777777" w:rsidR="004F2865" w:rsidRPr="00B049EB" w:rsidRDefault="00355C18" w:rsidP="00E36CC0">
            <w:pPr>
              <w:tabs>
                <w:tab w:val="left" w:pos="1152"/>
              </w:tabs>
              <w:spacing w:before="60"/>
              <w:rPr>
                <w:rFonts w:cs="Arial"/>
                <w:b/>
                <w:lang w:val="en-CA"/>
              </w:rPr>
            </w:pPr>
            <w:r w:rsidRPr="00B049EB">
              <w:rPr>
                <w:rFonts w:cs="Arial"/>
                <w:b/>
                <w:lang w:val="en-CA"/>
              </w:rPr>
              <w:t>Registered political p</w:t>
            </w:r>
            <w:r w:rsidR="004F2865" w:rsidRPr="00B049EB">
              <w:rPr>
                <w:rFonts w:cs="Arial"/>
                <w:b/>
                <w:lang w:val="en-CA"/>
              </w:rPr>
              <w:t>arty</w:t>
            </w:r>
          </w:p>
        </w:tc>
        <w:tc>
          <w:tcPr>
            <w:tcW w:w="8010" w:type="dxa"/>
            <w:gridSpan w:val="3"/>
          </w:tcPr>
          <w:p w14:paraId="48A4AEAC" w14:textId="77777777" w:rsidR="004F2865" w:rsidRPr="00B049EB" w:rsidRDefault="004F2865" w:rsidP="00E36CC0">
            <w:pPr>
              <w:tabs>
                <w:tab w:val="left" w:pos="1152"/>
              </w:tabs>
              <w:spacing w:before="60"/>
              <w:rPr>
                <w:rFonts w:cs="Arial"/>
                <w:b/>
                <w:lang w:val="en-CA"/>
              </w:rPr>
            </w:pPr>
          </w:p>
        </w:tc>
      </w:tr>
      <w:tr w:rsidR="004F2865" w:rsidRPr="00B049EB" w14:paraId="7AFA1BD8" w14:textId="77777777" w:rsidTr="006921D1">
        <w:tc>
          <w:tcPr>
            <w:tcW w:w="2718" w:type="dxa"/>
          </w:tcPr>
          <w:p w14:paraId="25E5C5D5" w14:textId="77777777" w:rsidR="004F2865" w:rsidRPr="00B049EB" w:rsidRDefault="004F2865" w:rsidP="00624459">
            <w:pPr>
              <w:tabs>
                <w:tab w:val="left" w:pos="1152"/>
              </w:tabs>
              <w:spacing w:before="60"/>
              <w:rPr>
                <w:rFonts w:cs="Arial"/>
                <w:b/>
                <w:lang w:val="en-CA"/>
              </w:rPr>
            </w:pPr>
            <w:r w:rsidRPr="00B049EB">
              <w:rPr>
                <w:rFonts w:cs="Arial"/>
                <w:b/>
                <w:lang w:val="en-CA"/>
              </w:rPr>
              <w:t>Number</w:t>
            </w:r>
          </w:p>
        </w:tc>
        <w:tc>
          <w:tcPr>
            <w:tcW w:w="8010" w:type="dxa"/>
            <w:gridSpan w:val="3"/>
          </w:tcPr>
          <w:p w14:paraId="7AE33F23" w14:textId="77777777" w:rsidR="004F2865" w:rsidRPr="00B049EB" w:rsidRDefault="004F2865" w:rsidP="00E36CC0">
            <w:pPr>
              <w:tabs>
                <w:tab w:val="left" w:pos="1152"/>
              </w:tabs>
              <w:spacing w:before="60"/>
              <w:rPr>
                <w:rFonts w:cs="Arial"/>
                <w:b/>
                <w:lang w:val="en-CA"/>
              </w:rPr>
            </w:pPr>
          </w:p>
        </w:tc>
      </w:tr>
      <w:tr w:rsidR="004F2865" w:rsidRPr="00B049EB" w14:paraId="71AAD06A" w14:textId="77777777" w:rsidTr="006921D1">
        <w:tc>
          <w:tcPr>
            <w:tcW w:w="2718" w:type="dxa"/>
          </w:tcPr>
          <w:p w14:paraId="680B30AB" w14:textId="77777777" w:rsidR="004F2865" w:rsidRPr="00B049EB" w:rsidRDefault="004F2865" w:rsidP="00E36CC0">
            <w:pPr>
              <w:tabs>
                <w:tab w:val="left" w:pos="1152"/>
              </w:tabs>
              <w:spacing w:before="60"/>
              <w:rPr>
                <w:rFonts w:cs="Arial"/>
                <w:b/>
                <w:lang w:val="en-CA"/>
              </w:rPr>
            </w:pPr>
            <w:r w:rsidRPr="00B049EB">
              <w:rPr>
                <w:rFonts w:cs="Arial"/>
                <w:b/>
                <w:lang w:val="en-CA"/>
              </w:rPr>
              <w:t>Title</w:t>
            </w:r>
          </w:p>
        </w:tc>
        <w:tc>
          <w:tcPr>
            <w:tcW w:w="8010" w:type="dxa"/>
            <w:gridSpan w:val="3"/>
          </w:tcPr>
          <w:p w14:paraId="1056EC10" w14:textId="77777777" w:rsidR="004F2865" w:rsidRPr="00B049EB" w:rsidRDefault="004F2865" w:rsidP="00E36CC0">
            <w:pPr>
              <w:tabs>
                <w:tab w:val="left" w:pos="1152"/>
              </w:tabs>
              <w:spacing w:before="60"/>
              <w:rPr>
                <w:rFonts w:cs="Arial"/>
                <w:b/>
                <w:lang w:val="en-CA"/>
              </w:rPr>
            </w:pPr>
          </w:p>
        </w:tc>
      </w:tr>
      <w:tr w:rsidR="00664E8E" w:rsidRPr="00B049EB" w14:paraId="70C715DE" w14:textId="77777777" w:rsidTr="002B55B8">
        <w:tc>
          <w:tcPr>
            <w:tcW w:w="2718" w:type="dxa"/>
          </w:tcPr>
          <w:p w14:paraId="410A71F6" w14:textId="77777777" w:rsidR="00664E8E" w:rsidRDefault="00664E8E" w:rsidP="00923DBD">
            <w:pPr>
              <w:tabs>
                <w:tab w:val="left" w:pos="1152"/>
              </w:tabs>
              <w:spacing w:before="60"/>
              <w:rPr>
                <w:rFonts w:cs="Arial"/>
                <w:lang w:val="en-CA"/>
              </w:rPr>
            </w:pPr>
            <w:r>
              <w:rPr>
                <w:rFonts w:cs="Arial"/>
                <w:b/>
                <w:lang w:val="en-CA"/>
              </w:rPr>
              <w:t>Day and date received</w:t>
            </w:r>
          </w:p>
        </w:tc>
        <w:tc>
          <w:tcPr>
            <w:tcW w:w="2670" w:type="dxa"/>
          </w:tcPr>
          <w:p w14:paraId="48C2C328" w14:textId="77777777" w:rsidR="00664E8E" w:rsidRPr="00B049EB" w:rsidRDefault="00664E8E" w:rsidP="00E36CC0">
            <w:pPr>
              <w:tabs>
                <w:tab w:val="left" w:pos="1152"/>
              </w:tabs>
              <w:spacing w:before="60"/>
              <w:rPr>
                <w:rFonts w:cs="Arial"/>
                <w:lang w:val="en-CA"/>
              </w:rPr>
            </w:pPr>
          </w:p>
        </w:tc>
        <w:tc>
          <w:tcPr>
            <w:tcW w:w="2670" w:type="dxa"/>
          </w:tcPr>
          <w:p w14:paraId="72C5B8BC" w14:textId="77777777" w:rsidR="00664E8E" w:rsidRPr="00B049EB" w:rsidRDefault="00664E8E" w:rsidP="00E36CC0">
            <w:pPr>
              <w:tabs>
                <w:tab w:val="left" w:pos="1152"/>
              </w:tabs>
              <w:spacing w:before="60"/>
              <w:rPr>
                <w:rFonts w:cs="Arial"/>
                <w:lang w:val="en-CA"/>
              </w:rPr>
            </w:pPr>
            <w:r>
              <w:rPr>
                <w:rFonts w:cs="Arial"/>
                <w:b/>
                <w:lang w:val="en-CA"/>
              </w:rPr>
              <w:t>Two business days later</w:t>
            </w:r>
          </w:p>
        </w:tc>
        <w:tc>
          <w:tcPr>
            <w:tcW w:w="2670" w:type="dxa"/>
          </w:tcPr>
          <w:p w14:paraId="264CF105" w14:textId="77777777" w:rsidR="00664E8E" w:rsidRPr="00B049EB" w:rsidRDefault="00664E8E" w:rsidP="00E36CC0">
            <w:pPr>
              <w:tabs>
                <w:tab w:val="left" w:pos="1152"/>
              </w:tabs>
              <w:spacing w:before="60"/>
              <w:rPr>
                <w:rFonts w:cs="Arial"/>
                <w:lang w:val="en-CA"/>
              </w:rPr>
            </w:pPr>
          </w:p>
        </w:tc>
      </w:tr>
    </w:tbl>
    <w:p w14:paraId="209EE9AD" w14:textId="77777777" w:rsidR="0081532B" w:rsidRDefault="0081532B" w:rsidP="00387FAE">
      <w:pPr>
        <w:outlineLvl w:val="0"/>
        <w:rPr>
          <w:rFonts w:cs="Arial"/>
          <w:sz w:val="22"/>
          <w:lang w:val="en-CA"/>
        </w:rPr>
      </w:pP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501"/>
        <w:gridCol w:w="924"/>
        <w:gridCol w:w="8725"/>
      </w:tblGrid>
      <w:tr w:rsidR="005065DF" w:rsidRPr="00354948" w14:paraId="79FBCF33" w14:textId="77777777" w:rsidTr="00461893">
        <w:tc>
          <w:tcPr>
            <w:tcW w:w="10728" w:type="dxa"/>
            <w:gridSpan w:val="4"/>
            <w:tcBorders>
              <w:top w:val="single" w:sz="4" w:space="0" w:color="auto"/>
              <w:left w:val="single" w:sz="4" w:space="0" w:color="auto"/>
              <w:bottom w:val="single" w:sz="4" w:space="0" w:color="auto"/>
              <w:right w:val="single" w:sz="4" w:space="0" w:color="auto"/>
            </w:tcBorders>
          </w:tcPr>
          <w:p w14:paraId="0B77476D" w14:textId="77777777" w:rsidR="005065DF" w:rsidRPr="00461893" w:rsidRDefault="005065DF" w:rsidP="00461893">
            <w:pPr>
              <w:tabs>
                <w:tab w:val="left" w:pos="1152"/>
              </w:tabs>
              <w:spacing w:before="60"/>
              <w:rPr>
                <w:rFonts w:cs="Arial"/>
                <w:b/>
                <w:i/>
              </w:rPr>
            </w:pPr>
            <w:r>
              <w:rPr>
                <w:rFonts w:cs="Arial"/>
                <w:b/>
              </w:rPr>
              <w:t xml:space="preserve">Part B:  Has the disclosure statement been prepared in accordance with the following provisions of the </w:t>
            </w:r>
            <w:r>
              <w:rPr>
                <w:rFonts w:cs="Arial"/>
                <w:b/>
                <w:i/>
              </w:rPr>
              <w:t>Transparency in Election Commitments Act</w:t>
            </w:r>
            <w:r>
              <w:rPr>
                <w:rFonts w:cs="Arial"/>
                <w:b/>
              </w:rPr>
              <w:t xml:space="preserve"> and the </w:t>
            </w:r>
            <w:r>
              <w:rPr>
                <w:rFonts w:cs="Arial"/>
                <w:b/>
                <w:i/>
              </w:rPr>
              <w:t>General Regulation</w:t>
            </w:r>
            <w:r w:rsidR="00461893">
              <w:rPr>
                <w:rFonts w:cs="Arial"/>
                <w:b/>
                <w:i/>
              </w:rPr>
              <w:t xml:space="preserve"> – Transparency in Election Commitments Act?</w:t>
            </w:r>
          </w:p>
        </w:tc>
      </w:tr>
      <w:tr w:rsidR="00DF74B6" w:rsidRPr="00354948" w14:paraId="547C91E1" w14:textId="77777777" w:rsidTr="00461893">
        <w:trPr>
          <w:cantSplit/>
          <w:trHeight w:val="432"/>
        </w:trPr>
        <w:tc>
          <w:tcPr>
            <w:tcW w:w="578" w:type="dxa"/>
          </w:tcPr>
          <w:p w14:paraId="4C48D6FB" w14:textId="77777777" w:rsidR="00DF74B6" w:rsidRPr="00354948" w:rsidRDefault="00DF74B6" w:rsidP="00923DBD">
            <w:pPr>
              <w:pStyle w:val="ListParagraph"/>
              <w:spacing w:after="0" w:line="240" w:lineRule="auto"/>
              <w:ind w:left="0"/>
              <w:jc w:val="center"/>
              <w:rPr>
                <w:rFonts w:ascii="Arial" w:hAnsi="Arial" w:cs="Arial"/>
                <w:b/>
                <w:sz w:val="20"/>
                <w:szCs w:val="16"/>
              </w:rPr>
            </w:pPr>
            <w:r>
              <w:rPr>
                <w:rFonts w:ascii="Arial" w:hAnsi="Arial" w:cs="Arial"/>
                <w:b/>
                <w:sz w:val="20"/>
                <w:szCs w:val="16"/>
              </w:rPr>
              <w:t>Yes</w:t>
            </w:r>
          </w:p>
        </w:tc>
        <w:tc>
          <w:tcPr>
            <w:tcW w:w="501" w:type="dxa"/>
          </w:tcPr>
          <w:p w14:paraId="216C33FA" w14:textId="77777777" w:rsidR="00DF74B6" w:rsidRPr="00354948" w:rsidRDefault="00DF74B6" w:rsidP="00923DBD">
            <w:pPr>
              <w:pStyle w:val="ListParagraph"/>
              <w:spacing w:after="0" w:line="240" w:lineRule="auto"/>
              <w:ind w:left="0"/>
              <w:jc w:val="center"/>
              <w:rPr>
                <w:rFonts w:ascii="Arial" w:hAnsi="Arial" w:cs="Arial"/>
                <w:b/>
                <w:sz w:val="20"/>
                <w:szCs w:val="16"/>
              </w:rPr>
            </w:pPr>
            <w:r>
              <w:rPr>
                <w:rFonts w:ascii="Arial" w:hAnsi="Arial" w:cs="Arial"/>
                <w:b/>
                <w:sz w:val="20"/>
                <w:szCs w:val="16"/>
              </w:rPr>
              <w:t>No</w:t>
            </w:r>
          </w:p>
        </w:tc>
        <w:tc>
          <w:tcPr>
            <w:tcW w:w="924" w:type="dxa"/>
          </w:tcPr>
          <w:p w14:paraId="4F12BAA9" w14:textId="77777777" w:rsidR="00DF74B6" w:rsidRDefault="00DF74B6" w:rsidP="00DF74B6">
            <w:pPr>
              <w:pStyle w:val="ListParagraph"/>
              <w:spacing w:after="0" w:line="240" w:lineRule="auto"/>
              <w:ind w:left="0"/>
              <w:jc w:val="center"/>
              <w:rPr>
                <w:rFonts w:ascii="Arial" w:hAnsi="Arial" w:cs="Arial"/>
                <w:b/>
                <w:sz w:val="20"/>
                <w:szCs w:val="16"/>
              </w:rPr>
            </w:pPr>
            <w:r w:rsidRPr="00DF74B6">
              <w:rPr>
                <w:rFonts w:ascii="Arial" w:hAnsi="Arial" w:cs="Arial"/>
                <w:b/>
                <w:sz w:val="14"/>
                <w:szCs w:val="16"/>
              </w:rPr>
              <w:t>Not Applicable</w:t>
            </w:r>
          </w:p>
        </w:tc>
        <w:tc>
          <w:tcPr>
            <w:tcW w:w="8725" w:type="dxa"/>
          </w:tcPr>
          <w:p w14:paraId="1C8FD21E" w14:textId="77777777" w:rsidR="00DF74B6" w:rsidRPr="00354948" w:rsidRDefault="00DF74B6" w:rsidP="005065DF">
            <w:pPr>
              <w:pStyle w:val="ListParagraph"/>
              <w:spacing w:after="0" w:line="240" w:lineRule="auto"/>
              <w:ind w:left="0"/>
              <w:rPr>
                <w:rFonts w:ascii="Arial" w:hAnsi="Arial" w:cs="Arial"/>
                <w:b/>
                <w:sz w:val="20"/>
                <w:szCs w:val="16"/>
              </w:rPr>
            </w:pPr>
            <w:r>
              <w:rPr>
                <w:rFonts w:ascii="Arial" w:hAnsi="Arial" w:cs="Arial"/>
                <w:b/>
                <w:sz w:val="20"/>
                <w:szCs w:val="16"/>
              </w:rPr>
              <w:t>Provision and Question</w:t>
            </w:r>
          </w:p>
        </w:tc>
      </w:tr>
      <w:tr w:rsidR="00DF74B6" w:rsidRPr="00354948" w14:paraId="13D69C2E" w14:textId="77777777" w:rsidTr="00461893">
        <w:trPr>
          <w:cantSplit/>
          <w:trHeight w:val="432"/>
        </w:trPr>
        <w:tc>
          <w:tcPr>
            <w:tcW w:w="578" w:type="dxa"/>
            <w:vAlign w:val="center"/>
          </w:tcPr>
          <w:p w14:paraId="49F53B6E" w14:textId="77777777" w:rsidR="00DF74B6" w:rsidRPr="0019191A" w:rsidRDefault="00DF74B6" w:rsidP="00DF74B6">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501" w:type="dxa"/>
            <w:vAlign w:val="center"/>
          </w:tcPr>
          <w:p w14:paraId="5FF5CADE" w14:textId="77777777" w:rsidR="00DF74B6" w:rsidRPr="0019191A" w:rsidRDefault="00DF74B6" w:rsidP="00DF74B6">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924" w:type="dxa"/>
            <w:vAlign w:val="center"/>
          </w:tcPr>
          <w:p w14:paraId="737493AB" w14:textId="77777777" w:rsidR="00DF74B6" w:rsidRPr="0019191A" w:rsidRDefault="00DF74B6" w:rsidP="00DF74B6">
            <w:pPr>
              <w:pStyle w:val="ListParagraph"/>
              <w:spacing w:after="0" w:line="240" w:lineRule="auto"/>
              <w:ind w:left="0"/>
              <w:jc w:val="center"/>
              <w:rPr>
                <w:rFonts w:cs="Arial"/>
                <w:b/>
                <w:sz w:val="16"/>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8725" w:type="dxa"/>
            <w:vAlign w:val="center"/>
          </w:tcPr>
          <w:p w14:paraId="5A51EBF9" w14:textId="77777777" w:rsidR="00DF74B6" w:rsidRPr="00461893" w:rsidRDefault="00DF74B6" w:rsidP="00461893">
            <w:pPr>
              <w:pStyle w:val="ListParagraph"/>
              <w:spacing w:after="0"/>
              <w:ind w:left="0"/>
              <w:rPr>
                <w:rFonts w:cs="Arial"/>
                <w:sz w:val="18"/>
                <w:szCs w:val="16"/>
                <w:lang w:val="en-CA"/>
              </w:rPr>
            </w:pPr>
            <w:r w:rsidRPr="00461893">
              <w:rPr>
                <w:rFonts w:cs="Arial"/>
                <w:b/>
                <w:sz w:val="18"/>
                <w:szCs w:val="16"/>
              </w:rPr>
              <w:t>s.</w:t>
            </w:r>
            <w:r w:rsidRPr="00461893">
              <w:rPr>
                <w:rFonts w:cs="Arial"/>
                <w:b/>
                <w:sz w:val="18"/>
                <w:szCs w:val="16"/>
                <w:lang w:val="en-CA"/>
              </w:rPr>
              <w:t xml:space="preserve"> 4(2):</w:t>
            </w:r>
            <w:r w:rsidRPr="00461893">
              <w:rPr>
                <w:rFonts w:cs="Arial"/>
                <w:sz w:val="18"/>
                <w:szCs w:val="16"/>
                <w:lang w:val="en-CA"/>
              </w:rPr>
              <w:t xml:space="preserve">  Has the type of disclosure statement been identified as a (a) cost estimate, (b) a maximum cost statement, or (c) a statement that an estimate of the financial implications of the election commitment has not been prepared?</w:t>
            </w:r>
          </w:p>
        </w:tc>
      </w:tr>
      <w:tr w:rsidR="00DF74B6" w:rsidRPr="00354948" w14:paraId="2A1EBCCA" w14:textId="77777777" w:rsidTr="00461893">
        <w:trPr>
          <w:cantSplit/>
          <w:trHeight w:val="432"/>
        </w:trPr>
        <w:tc>
          <w:tcPr>
            <w:tcW w:w="578" w:type="dxa"/>
            <w:vAlign w:val="center"/>
          </w:tcPr>
          <w:p w14:paraId="2B3259B1" w14:textId="77777777" w:rsidR="00DF74B6" w:rsidRPr="0019191A" w:rsidRDefault="00DF74B6"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501" w:type="dxa"/>
            <w:vAlign w:val="center"/>
          </w:tcPr>
          <w:p w14:paraId="45A7B1FE" w14:textId="77777777" w:rsidR="00DF74B6" w:rsidRPr="0019191A" w:rsidRDefault="00DF74B6"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924" w:type="dxa"/>
            <w:vAlign w:val="center"/>
          </w:tcPr>
          <w:p w14:paraId="4D643D2E" w14:textId="77777777" w:rsidR="00DF74B6" w:rsidRPr="0019191A" w:rsidRDefault="00DF74B6" w:rsidP="00923DBD">
            <w:pPr>
              <w:pStyle w:val="ListParagraph"/>
              <w:spacing w:after="0" w:line="240" w:lineRule="auto"/>
              <w:ind w:left="0"/>
              <w:jc w:val="center"/>
              <w:rPr>
                <w:rFonts w:cs="Arial"/>
                <w:b/>
                <w:sz w:val="16"/>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8725" w:type="dxa"/>
            <w:vAlign w:val="center"/>
          </w:tcPr>
          <w:p w14:paraId="198BFABC" w14:textId="77777777" w:rsidR="00DF74B6" w:rsidRPr="00461893" w:rsidRDefault="00DF74B6" w:rsidP="00461893">
            <w:pPr>
              <w:pStyle w:val="ListParagraph"/>
              <w:spacing w:after="0"/>
              <w:ind w:left="0"/>
              <w:rPr>
                <w:rFonts w:cs="Arial"/>
                <w:i/>
                <w:sz w:val="18"/>
                <w:szCs w:val="16"/>
                <w:lang w:val="en-CA"/>
              </w:rPr>
            </w:pPr>
            <w:r w:rsidRPr="00461893">
              <w:rPr>
                <w:rFonts w:cs="Arial"/>
                <w:b/>
                <w:sz w:val="18"/>
                <w:szCs w:val="16"/>
                <w:lang w:val="en-CA"/>
              </w:rPr>
              <w:t>s. 4(4):</w:t>
            </w:r>
            <w:r w:rsidRPr="00461893">
              <w:rPr>
                <w:rFonts w:cs="Arial"/>
                <w:sz w:val="18"/>
                <w:szCs w:val="16"/>
                <w:lang w:val="en-CA"/>
              </w:rPr>
              <w:t xml:space="preserve">  Has one of the three possible explanations for declining to prepare an estimate of the financial implications of the election commitment been </w:t>
            </w:r>
            <w:r w:rsidR="00E46824" w:rsidRPr="00461893">
              <w:rPr>
                <w:rFonts w:cs="Arial"/>
                <w:sz w:val="18"/>
                <w:szCs w:val="16"/>
                <w:lang w:val="en-CA"/>
              </w:rPr>
              <w:t>indicated</w:t>
            </w:r>
            <w:r w:rsidRPr="00461893">
              <w:rPr>
                <w:rFonts w:cs="Arial"/>
                <w:sz w:val="18"/>
                <w:szCs w:val="16"/>
                <w:lang w:val="en-CA"/>
              </w:rPr>
              <w:t>?</w:t>
            </w:r>
          </w:p>
        </w:tc>
      </w:tr>
      <w:tr w:rsidR="00DF74B6" w:rsidRPr="00354948" w14:paraId="13A05C8F" w14:textId="77777777" w:rsidTr="00461893">
        <w:trPr>
          <w:cantSplit/>
          <w:trHeight w:val="467"/>
        </w:trPr>
        <w:tc>
          <w:tcPr>
            <w:tcW w:w="578" w:type="dxa"/>
            <w:tcBorders>
              <w:bottom w:val="single" w:sz="4" w:space="0" w:color="auto"/>
            </w:tcBorders>
            <w:vAlign w:val="center"/>
          </w:tcPr>
          <w:p w14:paraId="783D5796" w14:textId="77777777" w:rsidR="00DF74B6" w:rsidRPr="0019191A" w:rsidRDefault="00DF74B6"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501" w:type="dxa"/>
            <w:tcBorders>
              <w:bottom w:val="single" w:sz="4" w:space="0" w:color="auto"/>
            </w:tcBorders>
            <w:vAlign w:val="center"/>
          </w:tcPr>
          <w:p w14:paraId="64561D43" w14:textId="77777777" w:rsidR="00DF74B6" w:rsidRPr="0019191A" w:rsidRDefault="00DF74B6"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924" w:type="dxa"/>
            <w:tcBorders>
              <w:bottom w:val="single" w:sz="4" w:space="0" w:color="auto"/>
            </w:tcBorders>
            <w:vAlign w:val="center"/>
          </w:tcPr>
          <w:p w14:paraId="56AD7246" w14:textId="77777777" w:rsidR="00DF74B6" w:rsidRPr="0019191A" w:rsidRDefault="00DF74B6" w:rsidP="00923DBD">
            <w:pPr>
              <w:pStyle w:val="ListParagraph"/>
              <w:spacing w:after="0" w:line="240" w:lineRule="auto"/>
              <w:ind w:left="0"/>
              <w:jc w:val="center"/>
              <w:rPr>
                <w:rFonts w:cs="Arial"/>
                <w:b/>
                <w:sz w:val="16"/>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8725" w:type="dxa"/>
            <w:tcBorders>
              <w:bottom w:val="single" w:sz="4" w:space="0" w:color="auto"/>
            </w:tcBorders>
            <w:vAlign w:val="center"/>
          </w:tcPr>
          <w:p w14:paraId="5705C696" w14:textId="77777777" w:rsidR="00DF74B6" w:rsidRPr="00461893" w:rsidRDefault="00DF74B6" w:rsidP="00461893">
            <w:pPr>
              <w:pStyle w:val="ListParagraph"/>
              <w:spacing w:after="0"/>
              <w:ind w:left="0"/>
              <w:rPr>
                <w:rFonts w:cs="Arial"/>
                <w:i/>
                <w:sz w:val="18"/>
                <w:szCs w:val="16"/>
                <w:lang w:val="en-CA"/>
              </w:rPr>
            </w:pPr>
            <w:bookmarkStart w:id="0" w:name="anchorse:84_3-ss:3"/>
            <w:bookmarkEnd w:id="0"/>
            <w:r w:rsidRPr="00461893">
              <w:rPr>
                <w:rFonts w:cs="Arial"/>
                <w:b/>
                <w:sz w:val="18"/>
                <w:szCs w:val="16"/>
              </w:rPr>
              <w:t>s.</w:t>
            </w:r>
            <w:r w:rsidRPr="00461893">
              <w:rPr>
                <w:rFonts w:cs="Arial"/>
                <w:b/>
                <w:sz w:val="18"/>
                <w:szCs w:val="16"/>
                <w:lang w:val="en-CA"/>
              </w:rPr>
              <w:t xml:space="preserve"> 4(3):</w:t>
            </w:r>
            <w:r w:rsidRPr="00461893">
              <w:rPr>
                <w:rFonts w:cs="Arial"/>
                <w:sz w:val="18"/>
                <w:szCs w:val="16"/>
                <w:lang w:val="en-CA"/>
              </w:rPr>
              <w:t xml:space="preserve">  If a maximum cost statement is </w:t>
            </w:r>
            <w:r w:rsidR="00E46824" w:rsidRPr="00461893">
              <w:rPr>
                <w:rFonts w:cs="Arial"/>
                <w:sz w:val="18"/>
                <w:szCs w:val="16"/>
                <w:lang w:val="en-CA"/>
              </w:rPr>
              <w:t>identified</w:t>
            </w:r>
            <w:r w:rsidRPr="00461893">
              <w:rPr>
                <w:rFonts w:cs="Arial"/>
                <w:sz w:val="18"/>
                <w:szCs w:val="16"/>
                <w:lang w:val="en-CA"/>
              </w:rPr>
              <w:t xml:space="preserve"> and the election commitment </w:t>
            </w:r>
            <w:r w:rsidR="00461893" w:rsidRPr="00461893">
              <w:rPr>
                <w:rFonts w:cs="Arial"/>
                <w:sz w:val="18"/>
                <w:szCs w:val="16"/>
                <w:lang w:val="en-CA"/>
              </w:rPr>
              <w:t xml:space="preserve">indicates it </w:t>
            </w:r>
            <w:r w:rsidRPr="00461893">
              <w:rPr>
                <w:rFonts w:cs="Arial"/>
                <w:sz w:val="18"/>
                <w:szCs w:val="16"/>
                <w:lang w:val="en-CA"/>
              </w:rPr>
              <w:t>will also increase or reduce revenue, has the required complementary disclosure statement been filed?</w:t>
            </w:r>
          </w:p>
        </w:tc>
      </w:tr>
      <w:tr w:rsidR="00DF74B6" w:rsidRPr="00354948" w14:paraId="600B02B1" w14:textId="77777777" w:rsidTr="00461893">
        <w:trPr>
          <w:cantSplit/>
          <w:trHeight w:val="449"/>
        </w:trPr>
        <w:tc>
          <w:tcPr>
            <w:tcW w:w="578" w:type="dxa"/>
            <w:tcBorders>
              <w:bottom w:val="nil"/>
            </w:tcBorders>
          </w:tcPr>
          <w:p w14:paraId="0A0B9B4A" w14:textId="77777777" w:rsidR="00DF74B6" w:rsidRPr="0019191A" w:rsidRDefault="00DF74B6" w:rsidP="00923DBD">
            <w:pPr>
              <w:pStyle w:val="ListParagraph"/>
              <w:spacing w:after="0" w:line="240" w:lineRule="auto"/>
              <w:ind w:left="0"/>
              <w:rPr>
                <w:rFonts w:ascii="Arial" w:hAnsi="Arial" w:cs="Arial"/>
                <w:sz w:val="20"/>
                <w:szCs w:val="16"/>
              </w:rPr>
            </w:pPr>
          </w:p>
        </w:tc>
        <w:tc>
          <w:tcPr>
            <w:tcW w:w="501" w:type="dxa"/>
            <w:tcBorders>
              <w:bottom w:val="nil"/>
            </w:tcBorders>
          </w:tcPr>
          <w:p w14:paraId="7A512857" w14:textId="77777777" w:rsidR="00DF74B6" w:rsidRPr="0019191A" w:rsidRDefault="00DF74B6" w:rsidP="00923DBD">
            <w:pPr>
              <w:pStyle w:val="ListParagraph"/>
              <w:spacing w:after="0" w:line="240" w:lineRule="auto"/>
              <w:ind w:left="0"/>
              <w:rPr>
                <w:rFonts w:ascii="Arial" w:hAnsi="Arial" w:cs="Arial"/>
                <w:sz w:val="20"/>
                <w:szCs w:val="16"/>
              </w:rPr>
            </w:pPr>
          </w:p>
        </w:tc>
        <w:tc>
          <w:tcPr>
            <w:tcW w:w="924" w:type="dxa"/>
            <w:tcBorders>
              <w:bottom w:val="nil"/>
            </w:tcBorders>
          </w:tcPr>
          <w:p w14:paraId="1685963B" w14:textId="77777777" w:rsidR="00DF74B6" w:rsidRPr="0019191A" w:rsidRDefault="00DF74B6" w:rsidP="00385B09">
            <w:pPr>
              <w:pStyle w:val="ListParagraph"/>
              <w:spacing w:after="0" w:line="240" w:lineRule="auto"/>
              <w:ind w:left="0"/>
              <w:rPr>
                <w:rFonts w:cs="Arial"/>
                <w:b/>
                <w:sz w:val="16"/>
                <w:szCs w:val="16"/>
              </w:rPr>
            </w:pPr>
          </w:p>
        </w:tc>
        <w:tc>
          <w:tcPr>
            <w:tcW w:w="8725" w:type="dxa"/>
            <w:tcBorders>
              <w:bottom w:val="nil"/>
            </w:tcBorders>
            <w:vAlign w:val="center"/>
          </w:tcPr>
          <w:p w14:paraId="1DE11C65" w14:textId="77777777" w:rsidR="00DF74B6" w:rsidRPr="00461893" w:rsidRDefault="00DF74B6" w:rsidP="00461893">
            <w:pPr>
              <w:pStyle w:val="ListParagraph"/>
              <w:spacing w:after="0"/>
              <w:ind w:left="0"/>
              <w:rPr>
                <w:rFonts w:cs="Arial"/>
                <w:sz w:val="18"/>
                <w:szCs w:val="16"/>
              </w:rPr>
            </w:pPr>
            <w:r w:rsidRPr="00461893">
              <w:rPr>
                <w:rFonts w:cs="Arial"/>
                <w:b/>
                <w:sz w:val="18"/>
                <w:szCs w:val="16"/>
              </w:rPr>
              <w:t>s.</w:t>
            </w:r>
            <w:r w:rsidRPr="00461893">
              <w:rPr>
                <w:rFonts w:cs="Arial"/>
                <w:b/>
                <w:sz w:val="18"/>
                <w:szCs w:val="16"/>
                <w:lang w:val="en-CA"/>
              </w:rPr>
              <w:t xml:space="preserve"> 5(4):</w:t>
            </w:r>
            <w:r w:rsidRPr="00461893">
              <w:rPr>
                <w:rFonts w:cs="Arial"/>
                <w:sz w:val="18"/>
                <w:szCs w:val="16"/>
                <w:lang w:val="en-CA"/>
              </w:rPr>
              <w:t xml:space="preserve">  With respect to an election commitment that will have financial implications for the operating budget of the Province as provided for in the Main Estimates, has </w:t>
            </w:r>
            <w:r w:rsidR="00E20DC4" w:rsidRPr="00461893">
              <w:rPr>
                <w:rFonts w:cs="Arial"/>
                <w:sz w:val="18"/>
                <w:szCs w:val="16"/>
                <w:lang w:val="en-CA"/>
              </w:rPr>
              <w:t>the</w:t>
            </w:r>
            <w:r w:rsidRPr="00461893">
              <w:rPr>
                <w:rFonts w:cs="Arial"/>
                <w:sz w:val="18"/>
                <w:szCs w:val="16"/>
                <w:lang w:val="en-CA"/>
              </w:rPr>
              <w:t xml:space="preserve"> cost estimate or </w:t>
            </w:r>
            <w:r w:rsidR="00E20DC4" w:rsidRPr="00461893">
              <w:rPr>
                <w:rFonts w:cs="Arial"/>
                <w:sz w:val="18"/>
                <w:szCs w:val="16"/>
                <w:lang w:val="en-CA"/>
              </w:rPr>
              <w:t>the</w:t>
            </w:r>
            <w:r w:rsidRPr="00461893">
              <w:rPr>
                <w:rFonts w:cs="Arial"/>
                <w:sz w:val="18"/>
                <w:szCs w:val="16"/>
                <w:lang w:val="en-CA"/>
              </w:rPr>
              <w:t xml:space="preserve"> maximum cost statement included the anticipated financial implications of the election commitment, for the fiscal year in which the election commitment is made and each of the four following fiscal years, for:</w:t>
            </w:r>
          </w:p>
        </w:tc>
      </w:tr>
      <w:tr w:rsidR="00DF74B6" w:rsidRPr="00354948" w14:paraId="3C2A5F29" w14:textId="77777777" w:rsidTr="00461893">
        <w:trPr>
          <w:cantSplit/>
          <w:trHeight w:val="243"/>
        </w:trPr>
        <w:tc>
          <w:tcPr>
            <w:tcW w:w="578" w:type="dxa"/>
            <w:tcBorders>
              <w:top w:val="nil"/>
              <w:bottom w:val="nil"/>
            </w:tcBorders>
            <w:vAlign w:val="center"/>
          </w:tcPr>
          <w:p w14:paraId="21731C64" w14:textId="77777777" w:rsidR="00DF74B6" w:rsidRPr="0019191A" w:rsidRDefault="00DF74B6"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501" w:type="dxa"/>
            <w:tcBorders>
              <w:top w:val="nil"/>
              <w:bottom w:val="nil"/>
            </w:tcBorders>
            <w:vAlign w:val="center"/>
          </w:tcPr>
          <w:p w14:paraId="5814E4DE" w14:textId="77777777" w:rsidR="00DF74B6" w:rsidRPr="0019191A" w:rsidRDefault="00DF74B6"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924" w:type="dxa"/>
            <w:tcBorders>
              <w:top w:val="nil"/>
              <w:bottom w:val="nil"/>
            </w:tcBorders>
            <w:vAlign w:val="center"/>
          </w:tcPr>
          <w:p w14:paraId="349D0FDC" w14:textId="77777777" w:rsidR="00DF74B6" w:rsidRPr="0019191A" w:rsidRDefault="00DF74B6" w:rsidP="00923DBD">
            <w:pPr>
              <w:pStyle w:val="ListParagraph"/>
              <w:spacing w:after="0" w:line="240" w:lineRule="auto"/>
              <w:ind w:left="0"/>
              <w:jc w:val="center"/>
              <w:rPr>
                <w:rFonts w:cs="Arial"/>
                <w:b/>
                <w:sz w:val="16"/>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8725" w:type="dxa"/>
            <w:tcBorders>
              <w:top w:val="nil"/>
              <w:bottom w:val="nil"/>
            </w:tcBorders>
            <w:vAlign w:val="center"/>
          </w:tcPr>
          <w:p w14:paraId="08764464" w14:textId="77777777" w:rsidR="00DF74B6" w:rsidRPr="00461893" w:rsidRDefault="00DF74B6" w:rsidP="00461893">
            <w:pPr>
              <w:pStyle w:val="ListParagraph"/>
              <w:numPr>
                <w:ilvl w:val="0"/>
                <w:numId w:val="11"/>
              </w:numPr>
              <w:spacing w:after="0"/>
              <w:rPr>
                <w:rFonts w:cs="Arial"/>
                <w:sz w:val="18"/>
                <w:szCs w:val="16"/>
                <w:lang w:val="en-CA"/>
              </w:rPr>
            </w:pPr>
            <w:r w:rsidRPr="00461893">
              <w:rPr>
                <w:rFonts w:cs="Arial"/>
                <w:sz w:val="18"/>
                <w:szCs w:val="16"/>
                <w:lang w:val="en-CA"/>
              </w:rPr>
              <w:t>Revenue?</w:t>
            </w:r>
          </w:p>
        </w:tc>
      </w:tr>
      <w:tr w:rsidR="00DF74B6" w:rsidRPr="00354948" w14:paraId="4D256E84" w14:textId="77777777" w:rsidTr="00461893">
        <w:trPr>
          <w:cantSplit/>
          <w:trHeight w:val="270"/>
        </w:trPr>
        <w:tc>
          <w:tcPr>
            <w:tcW w:w="578" w:type="dxa"/>
            <w:tcBorders>
              <w:top w:val="nil"/>
              <w:bottom w:val="single" w:sz="4" w:space="0" w:color="auto"/>
            </w:tcBorders>
            <w:vAlign w:val="center"/>
          </w:tcPr>
          <w:p w14:paraId="40916F87" w14:textId="77777777" w:rsidR="00DF74B6" w:rsidRPr="0019191A" w:rsidRDefault="00DF74B6"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501" w:type="dxa"/>
            <w:tcBorders>
              <w:top w:val="nil"/>
              <w:bottom w:val="single" w:sz="4" w:space="0" w:color="auto"/>
            </w:tcBorders>
            <w:vAlign w:val="center"/>
          </w:tcPr>
          <w:p w14:paraId="26705A66" w14:textId="77777777" w:rsidR="00DF74B6" w:rsidRPr="0019191A" w:rsidRDefault="00DF74B6"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924" w:type="dxa"/>
            <w:tcBorders>
              <w:top w:val="nil"/>
              <w:bottom w:val="single" w:sz="4" w:space="0" w:color="auto"/>
            </w:tcBorders>
            <w:vAlign w:val="center"/>
          </w:tcPr>
          <w:p w14:paraId="3F48B20D" w14:textId="77777777" w:rsidR="00DF74B6" w:rsidRPr="0019191A" w:rsidRDefault="00DF74B6" w:rsidP="00923DBD">
            <w:pPr>
              <w:pStyle w:val="ListParagraph"/>
              <w:spacing w:after="0" w:line="240" w:lineRule="auto"/>
              <w:ind w:left="0"/>
              <w:jc w:val="center"/>
              <w:rPr>
                <w:rFonts w:cs="Arial"/>
                <w:b/>
                <w:sz w:val="16"/>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8725" w:type="dxa"/>
            <w:tcBorders>
              <w:top w:val="nil"/>
              <w:bottom w:val="single" w:sz="4" w:space="0" w:color="auto"/>
            </w:tcBorders>
            <w:vAlign w:val="center"/>
          </w:tcPr>
          <w:p w14:paraId="62E382FF" w14:textId="77777777" w:rsidR="00DF74B6" w:rsidRPr="00461893" w:rsidRDefault="00DF74B6" w:rsidP="00461893">
            <w:pPr>
              <w:pStyle w:val="ListParagraph"/>
              <w:numPr>
                <w:ilvl w:val="0"/>
                <w:numId w:val="11"/>
              </w:numPr>
              <w:spacing w:after="0"/>
              <w:rPr>
                <w:rFonts w:cs="Arial"/>
                <w:b/>
                <w:sz w:val="18"/>
                <w:szCs w:val="16"/>
              </w:rPr>
            </w:pPr>
            <w:r w:rsidRPr="00461893">
              <w:rPr>
                <w:rFonts w:cs="Arial"/>
                <w:sz w:val="18"/>
                <w:szCs w:val="16"/>
                <w:lang w:val="en-CA"/>
              </w:rPr>
              <w:t>Expenses?</w:t>
            </w:r>
          </w:p>
        </w:tc>
      </w:tr>
      <w:tr w:rsidR="00DF74B6" w:rsidRPr="00354948" w14:paraId="4CA335F3" w14:textId="77777777" w:rsidTr="00461893">
        <w:trPr>
          <w:cantSplit/>
          <w:trHeight w:val="476"/>
        </w:trPr>
        <w:tc>
          <w:tcPr>
            <w:tcW w:w="578" w:type="dxa"/>
            <w:tcBorders>
              <w:bottom w:val="nil"/>
            </w:tcBorders>
          </w:tcPr>
          <w:p w14:paraId="300D9DCA" w14:textId="77777777" w:rsidR="00DF74B6" w:rsidRPr="0019191A" w:rsidRDefault="00DF74B6" w:rsidP="00923DBD">
            <w:pPr>
              <w:pStyle w:val="ListParagraph"/>
              <w:spacing w:after="0" w:line="240" w:lineRule="auto"/>
              <w:ind w:left="0"/>
              <w:rPr>
                <w:rFonts w:ascii="Arial" w:hAnsi="Arial" w:cs="Arial"/>
                <w:sz w:val="20"/>
                <w:szCs w:val="16"/>
              </w:rPr>
            </w:pPr>
          </w:p>
        </w:tc>
        <w:tc>
          <w:tcPr>
            <w:tcW w:w="501" w:type="dxa"/>
            <w:tcBorders>
              <w:bottom w:val="nil"/>
            </w:tcBorders>
          </w:tcPr>
          <w:p w14:paraId="156B0E13" w14:textId="77777777" w:rsidR="00DF74B6" w:rsidRPr="0019191A" w:rsidRDefault="00DF74B6" w:rsidP="00923DBD">
            <w:pPr>
              <w:pStyle w:val="ListParagraph"/>
              <w:spacing w:after="0" w:line="240" w:lineRule="auto"/>
              <w:ind w:left="0"/>
              <w:rPr>
                <w:rFonts w:ascii="Arial" w:hAnsi="Arial" w:cs="Arial"/>
                <w:sz w:val="20"/>
                <w:szCs w:val="16"/>
              </w:rPr>
            </w:pPr>
          </w:p>
        </w:tc>
        <w:tc>
          <w:tcPr>
            <w:tcW w:w="924" w:type="dxa"/>
            <w:tcBorders>
              <w:bottom w:val="nil"/>
            </w:tcBorders>
          </w:tcPr>
          <w:p w14:paraId="4707B183" w14:textId="77777777" w:rsidR="00DF74B6" w:rsidRPr="0019191A" w:rsidRDefault="00DF74B6" w:rsidP="00385B09">
            <w:pPr>
              <w:pStyle w:val="ListParagraph"/>
              <w:ind w:left="0"/>
              <w:rPr>
                <w:rFonts w:cs="Arial"/>
                <w:b/>
                <w:sz w:val="16"/>
                <w:szCs w:val="16"/>
              </w:rPr>
            </w:pPr>
          </w:p>
        </w:tc>
        <w:tc>
          <w:tcPr>
            <w:tcW w:w="8725" w:type="dxa"/>
            <w:tcBorders>
              <w:bottom w:val="nil"/>
            </w:tcBorders>
            <w:vAlign w:val="center"/>
          </w:tcPr>
          <w:p w14:paraId="0D31DACA" w14:textId="77777777" w:rsidR="00DF74B6" w:rsidRPr="00461893" w:rsidRDefault="00DF74B6" w:rsidP="00461893">
            <w:pPr>
              <w:pStyle w:val="ListParagraph"/>
              <w:spacing w:after="0"/>
              <w:ind w:left="0"/>
              <w:rPr>
                <w:rFonts w:cs="Arial"/>
                <w:sz w:val="18"/>
                <w:szCs w:val="16"/>
              </w:rPr>
            </w:pPr>
            <w:r w:rsidRPr="00461893">
              <w:rPr>
                <w:rFonts w:cs="Arial"/>
                <w:b/>
                <w:sz w:val="18"/>
                <w:szCs w:val="16"/>
              </w:rPr>
              <w:t>s.</w:t>
            </w:r>
            <w:r w:rsidRPr="00461893">
              <w:rPr>
                <w:rFonts w:cs="Arial"/>
                <w:b/>
                <w:sz w:val="18"/>
                <w:szCs w:val="16"/>
                <w:lang w:val="en-CA"/>
              </w:rPr>
              <w:t xml:space="preserve"> 5(5):  </w:t>
            </w:r>
            <w:r w:rsidRPr="00461893">
              <w:rPr>
                <w:rFonts w:cs="Arial"/>
                <w:sz w:val="18"/>
                <w:szCs w:val="16"/>
                <w:lang w:val="en-CA"/>
              </w:rPr>
              <w:t xml:space="preserve">  </w:t>
            </w:r>
            <w:bookmarkStart w:id="1" w:name="codese:5-ss:5"/>
            <w:bookmarkEnd w:id="1"/>
            <w:r w:rsidRPr="00461893">
              <w:rPr>
                <w:rFonts w:cs="Arial"/>
                <w:sz w:val="18"/>
                <w:szCs w:val="16"/>
              </w:rPr>
              <w:t xml:space="preserve">With respect to an election commitment that will have financial implications for the capital budget of the Province as provided for in the Capital Estimates, </w:t>
            </w:r>
            <w:r w:rsidR="00E20DC4" w:rsidRPr="00461893">
              <w:rPr>
                <w:rFonts w:cs="Arial"/>
                <w:sz w:val="18"/>
                <w:szCs w:val="16"/>
              </w:rPr>
              <w:t xml:space="preserve">has </w:t>
            </w:r>
            <w:r w:rsidR="00461893">
              <w:rPr>
                <w:rFonts w:cs="Arial"/>
                <w:sz w:val="18"/>
                <w:szCs w:val="16"/>
              </w:rPr>
              <w:t>the</w:t>
            </w:r>
            <w:r w:rsidRPr="00461893">
              <w:rPr>
                <w:rFonts w:cs="Arial"/>
                <w:sz w:val="18"/>
                <w:szCs w:val="16"/>
              </w:rPr>
              <w:t xml:space="preserve"> cost estimate include</w:t>
            </w:r>
            <w:r w:rsidR="00E20DC4" w:rsidRPr="00461893">
              <w:rPr>
                <w:rFonts w:cs="Arial"/>
                <w:sz w:val="18"/>
                <w:szCs w:val="16"/>
              </w:rPr>
              <w:t>d</w:t>
            </w:r>
            <w:r w:rsidRPr="00461893">
              <w:rPr>
                <w:rFonts w:cs="Arial"/>
                <w:sz w:val="18"/>
                <w:szCs w:val="16"/>
              </w:rPr>
              <w:t xml:space="preserve"> the following information: </w:t>
            </w:r>
            <w:bookmarkStart w:id="2" w:name="Pd207770510e425"/>
            <w:bookmarkStart w:id="3" w:name="anchorse:5-ss:5-p1:a"/>
            <w:bookmarkStart w:id="4" w:name="Pd207770510e430"/>
            <w:bookmarkStart w:id="5" w:name="anchorse:5-ss:5-p1:b"/>
            <w:bookmarkEnd w:id="2"/>
            <w:bookmarkEnd w:id="3"/>
            <w:bookmarkEnd w:id="4"/>
            <w:bookmarkEnd w:id="5"/>
          </w:p>
        </w:tc>
      </w:tr>
      <w:tr w:rsidR="00E20DC4" w:rsidRPr="00354948" w14:paraId="7C8AE0D4" w14:textId="77777777" w:rsidTr="00461893">
        <w:trPr>
          <w:cantSplit/>
          <w:trHeight w:val="360"/>
        </w:trPr>
        <w:tc>
          <w:tcPr>
            <w:tcW w:w="578" w:type="dxa"/>
            <w:tcBorders>
              <w:top w:val="nil"/>
              <w:bottom w:val="nil"/>
            </w:tcBorders>
            <w:vAlign w:val="center"/>
          </w:tcPr>
          <w:p w14:paraId="2C597874" w14:textId="77777777" w:rsidR="00E20DC4" w:rsidRPr="0019191A" w:rsidRDefault="00E20DC4"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501" w:type="dxa"/>
            <w:tcBorders>
              <w:top w:val="nil"/>
              <w:bottom w:val="nil"/>
            </w:tcBorders>
            <w:vAlign w:val="center"/>
          </w:tcPr>
          <w:p w14:paraId="7F6ED76C" w14:textId="77777777" w:rsidR="00E20DC4" w:rsidRPr="0019191A" w:rsidRDefault="00E20DC4"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924" w:type="dxa"/>
            <w:tcBorders>
              <w:top w:val="nil"/>
              <w:bottom w:val="nil"/>
            </w:tcBorders>
            <w:vAlign w:val="center"/>
          </w:tcPr>
          <w:p w14:paraId="5A4B4FE8" w14:textId="77777777" w:rsidR="00E20DC4" w:rsidRPr="0019191A" w:rsidRDefault="00E20DC4" w:rsidP="00923DBD">
            <w:pPr>
              <w:pStyle w:val="ListParagraph"/>
              <w:spacing w:after="0" w:line="240" w:lineRule="auto"/>
              <w:ind w:left="0"/>
              <w:jc w:val="center"/>
              <w:rPr>
                <w:rFonts w:cs="Arial"/>
                <w:b/>
                <w:sz w:val="16"/>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8725" w:type="dxa"/>
            <w:tcBorders>
              <w:top w:val="nil"/>
              <w:bottom w:val="nil"/>
            </w:tcBorders>
            <w:vAlign w:val="center"/>
          </w:tcPr>
          <w:p w14:paraId="164552EC" w14:textId="77777777" w:rsidR="00E20DC4" w:rsidRPr="00461893" w:rsidRDefault="00E20DC4" w:rsidP="00461893">
            <w:pPr>
              <w:pStyle w:val="ListParagraph"/>
              <w:numPr>
                <w:ilvl w:val="0"/>
                <w:numId w:val="13"/>
              </w:numPr>
              <w:spacing w:after="0"/>
              <w:rPr>
                <w:rFonts w:cs="Arial"/>
                <w:sz w:val="18"/>
                <w:szCs w:val="16"/>
                <w:lang w:val="en-CA"/>
              </w:rPr>
            </w:pPr>
            <w:r w:rsidRPr="00461893">
              <w:rPr>
                <w:rFonts w:cs="Arial"/>
                <w:sz w:val="18"/>
                <w:szCs w:val="16"/>
                <w:lang w:val="en-CA"/>
              </w:rPr>
              <w:t>the estimated total capital expenditures related to the election commitment; and</w:t>
            </w:r>
          </w:p>
        </w:tc>
      </w:tr>
      <w:tr w:rsidR="00E20DC4" w:rsidRPr="00354948" w14:paraId="7F20E212" w14:textId="77777777" w:rsidTr="00461893">
        <w:trPr>
          <w:cantSplit/>
          <w:trHeight w:val="431"/>
        </w:trPr>
        <w:tc>
          <w:tcPr>
            <w:tcW w:w="578" w:type="dxa"/>
            <w:tcBorders>
              <w:top w:val="nil"/>
              <w:bottom w:val="single" w:sz="4" w:space="0" w:color="auto"/>
            </w:tcBorders>
            <w:vAlign w:val="center"/>
          </w:tcPr>
          <w:p w14:paraId="76E00E96" w14:textId="77777777" w:rsidR="00E20DC4" w:rsidRPr="0019191A" w:rsidRDefault="00E20DC4"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501" w:type="dxa"/>
            <w:tcBorders>
              <w:top w:val="nil"/>
              <w:bottom w:val="single" w:sz="4" w:space="0" w:color="auto"/>
            </w:tcBorders>
            <w:vAlign w:val="center"/>
          </w:tcPr>
          <w:p w14:paraId="0C9C8E27" w14:textId="77777777" w:rsidR="00E20DC4" w:rsidRPr="0019191A" w:rsidRDefault="00E20DC4"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924" w:type="dxa"/>
            <w:tcBorders>
              <w:top w:val="nil"/>
              <w:bottom w:val="single" w:sz="4" w:space="0" w:color="auto"/>
            </w:tcBorders>
            <w:vAlign w:val="center"/>
          </w:tcPr>
          <w:p w14:paraId="6D0612CE" w14:textId="77777777" w:rsidR="00E20DC4" w:rsidRPr="0019191A" w:rsidRDefault="00E20DC4" w:rsidP="00923DBD">
            <w:pPr>
              <w:pStyle w:val="ListParagraph"/>
              <w:spacing w:after="0" w:line="240" w:lineRule="auto"/>
              <w:ind w:left="0"/>
              <w:jc w:val="center"/>
              <w:rPr>
                <w:rFonts w:cs="Arial"/>
                <w:b/>
                <w:sz w:val="16"/>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8725" w:type="dxa"/>
            <w:tcBorders>
              <w:top w:val="nil"/>
              <w:bottom w:val="single" w:sz="4" w:space="0" w:color="auto"/>
            </w:tcBorders>
            <w:vAlign w:val="center"/>
          </w:tcPr>
          <w:p w14:paraId="1D0C6239" w14:textId="77777777" w:rsidR="00E20DC4" w:rsidRPr="00461893" w:rsidRDefault="00E20DC4" w:rsidP="00461893">
            <w:pPr>
              <w:pStyle w:val="ListParagraph"/>
              <w:numPr>
                <w:ilvl w:val="0"/>
                <w:numId w:val="13"/>
              </w:numPr>
              <w:spacing w:after="0"/>
              <w:rPr>
                <w:rFonts w:cs="Arial"/>
                <w:sz w:val="18"/>
                <w:szCs w:val="16"/>
                <w:lang w:val="en-CA"/>
              </w:rPr>
            </w:pPr>
            <w:r w:rsidRPr="00461893">
              <w:rPr>
                <w:rFonts w:cs="Arial"/>
                <w:sz w:val="18"/>
                <w:szCs w:val="16"/>
                <w:lang w:val="en-CA"/>
              </w:rPr>
              <w:t xml:space="preserve">the estimated capital expenditures related to the election commitment in the fiscal year in which the election commitment is made and in each of </w:t>
            </w:r>
            <w:r w:rsidR="0019191A" w:rsidRPr="00461893">
              <w:rPr>
                <w:rFonts w:cs="Arial"/>
                <w:sz w:val="18"/>
                <w:szCs w:val="16"/>
                <w:lang w:val="en-CA"/>
              </w:rPr>
              <w:t>the four following fiscal years?</w:t>
            </w:r>
          </w:p>
        </w:tc>
      </w:tr>
      <w:tr w:rsidR="0019191A" w:rsidRPr="00354948" w14:paraId="67D17C50" w14:textId="77777777" w:rsidTr="00461893">
        <w:trPr>
          <w:cantSplit/>
          <w:trHeight w:val="539"/>
        </w:trPr>
        <w:tc>
          <w:tcPr>
            <w:tcW w:w="578" w:type="dxa"/>
            <w:tcBorders>
              <w:bottom w:val="nil"/>
            </w:tcBorders>
          </w:tcPr>
          <w:p w14:paraId="2B8DC3AD" w14:textId="77777777" w:rsidR="0019191A" w:rsidRPr="0019191A" w:rsidRDefault="0019191A" w:rsidP="00923DBD">
            <w:pPr>
              <w:pStyle w:val="ListParagraph"/>
              <w:spacing w:after="0" w:line="240" w:lineRule="auto"/>
              <w:ind w:left="0"/>
              <w:rPr>
                <w:rFonts w:ascii="Arial" w:hAnsi="Arial" w:cs="Arial"/>
                <w:sz w:val="20"/>
                <w:szCs w:val="16"/>
              </w:rPr>
            </w:pPr>
          </w:p>
        </w:tc>
        <w:tc>
          <w:tcPr>
            <w:tcW w:w="501" w:type="dxa"/>
            <w:tcBorders>
              <w:bottom w:val="nil"/>
            </w:tcBorders>
          </w:tcPr>
          <w:p w14:paraId="7898967E" w14:textId="77777777" w:rsidR="0019191A" w:rsidRPr="0019191A" w:rsidRDefault="0019191A" w:rsidP="00923DBD">
            <w:pPr>
              <w:pStyle w:val="ListParagraph"/>
              <w:spacing w:after="0" w:line="240" w:lineRule="auto"/>
              <w:ind w:left="0"/>
              <w:rPr>
                <w:rFonts w:ascii="Arial" w:hAnsi="Arial" w:cs="Arial"/>
                <w:sz w:val="20"/>
                <w:szCs w:val="16"/>
              </w:rPr>
            </w:pPr>
          </w:p>
        </w:tc>
        <w:tc>
          <w:tcPr>
            <w:tcW w:w="924" w:type="dxa"/>
            <w:tcBorders>
              <w:bottom w:val="nil"/>
            </w:tcBorders>
          </w:tcPr>
          <w:p w14:paraId="10D24707" w14:textId="77777777" w:rsidR="0019191A" w:rsidRPr="0019191A" w:rsidRDefault="0019191A" w:rsidP="00923DBD">
            <w:pPr>
              <w:pStyle w:val="ListParagraph"/>
              <w:ind w:left="0"/>
              <w:rPr>
                <w:rFonts w:cs="Arial"/>
                <w:b/>
                <w:sz w:val="16"/>
                <w:szCs w:val="16"/>
              </w:rPr>
            </w:pPr>
          </w:p>
        </w:tc>
        <w:tc>
          <w:tcPr>
            <w:tcW w:w="8725" w:type="dxa"/>
            <w:tcBorders>
              <w:bottom w:val="nil"/>
            </w:tcBorders>
            <w:vAlign w:val="center"/>
          </w:tcPr>
          <w:p w14:paraId="6DFB96B4" w14:textId="77777777" w:rsidR="0019191A" w:rsidRPr="00461893" w:rsidRDefault="0019191A" w:rsidP="00461893">
            <w:pPr>
              <w:pStyle w:val="ListParagraph"/>
              <w:spacing w:after="0"/>
              <w:ind w:left="0"/>
              <w:rPr>
                <w:rFonts w:cs="Arial"/>
                <w:sz w:val="18"/>
                <w:szCs w:val="16"/>
              </w:rPr>
            </w:pPr>
            <w:r w:rsidRPr="00461893">
              <w:rPr>
                <w:rFonts w:cs="Arial"/>
                <w:b/>
                <w:sz w:val="18"/>
                <w:szCs w:val="16"/>
              </w:rPr>
              <w:t>s.</w:t>
            </w:r>
            <w:r w:rsidRPr="00461893">
              <w:rPr>
                <w:rFonts w:cs="Arial"/>
                <w:b/>
                <w:sz w:val="18"/>
                <w:szCs w:val="16"/>
                <w:lang w:val="en-CA"/>
              </w:rPr>
              <w:t xml:space="preserve"> 5(6):  </w:t>
            </w:r>
            <w:r w:rsidRPr="00461893">
              <w:rPr>
                <w:rFonts w:cs="Arial"/>
                <w:sz w:val="18"/>
                <w:szCs w:val="16"/>
                <w:lang w:val="en-CA"/>
              </w:rPr>
              <w:t xml:space="preserve">  </w:t>
            </w:r>
            <w:r w:rsidRPr="00461893">
              <w:rPr>
                <w:rFonts w:cs="Arial"/>
                <w:sz w:val="18"/>
                <w:szCs w:val="16"/>
              </w:rPr>
              <w:t xml:space="preserve">With respect to an election commitment that will have financial implications for the capital budget of the Province, has </w:t>
            </w:r>
            <w:r w:rsidR="00461893">
              <w:rPr>
                <w:rFonts w:cs="Arial"/>
                <w:sz w:val="18"/>
                <w:szCs w:val="16"/>
              </w:rPr>
              <w:t>the</w:t>
            </w:r>
            <w:r w:rsidRPr="00461893">
              <w:rPr>
                <w:rFonts w:cs="Arial"/>
                <w:sz w:val="18"/>
                <w:szCs w:val="16"/>
              </w:rPr>
              <w:t xml:space="preserve"> maximum cost statement included the following information:</w:t>
            </w:r>
          </w:p>
        </w:tc>
      </w:tr>
      <w:tr w:rsidR="0019191A" w:rsidRPr="00354948" w14:paraId="0DD77292" w14:textId="77777777" w:rsidTr="00461893">
        <w:trPr>
          <w:cantSplit/>
          <w:trHeight w:val="431"/>
        </w:trPr>
        <w:tc>
          <w:tcPr>
            <w:tcW w:w="578" w:type="dxa"/>
            <w:tcBorders>
              <w:top w:val="nil"/>
              <w:bottom w:val="nil"/>
            </w:tcBorders>
            <w:vAlign w:val="center"/>
          </w:tcPr>
          <w:p w14:paraId="6A9AEBE4" w14:textId="77777777" w:rsidR="0019191A" w:rsidRPr="0019191A" w:rsidRDefault="0019191A"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501" w:type="dxa"/>
            <w:tcBorders>
              <w:top w:val="nil"/>
              <w:bottom w:val="nil"/>
            </w:tcBorders>
            <w:vAlign w:val="center"/>
          </w:tcPr>
          <w:p w14:paraId="54587A12" w14:textId="77777777" w:rsidR="0019191A" w:rsidRPr="0019191A" w:rsidRDefault="0019191A"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924" w:type="dxa"/>
            <w:tcBorders>
              <w:top w:val="nil"/>
              <w:bottom w:val="nil"/>
            </w:tcBorders>
            <w:vAlign w:val="center"/>
          </w:tcPr>
          <w:p w14:paraId="614FE21F" w14:textId="77777777" w:rsidR="0019191A" w:rsidRPr="0019191A" w:rsidRDefault="0019191A" w:rsidP="00923DBD">
            <w:pPr>
              <w:pStyle w:val="ListParagraph"/>
              <w:spacing w:after="0" w:line="240" w:lineRule="auto"/>
              <w:ind w:left="0"/>
              <w:jc w:val="center"/>
              <w:rPr>
                <w:rFonts w:cs="Arial"/>
                <w:b/>
                <w:sz w:val="16"/>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8725" w:type="dxa"/>
            <w:tcBorders>
              <w:top w:val="nil"/>
              <w:bottom w:val="nil"/>
            </w:tcBorders>
            <w:vAlign w:val="center"/>
          </w:tcPr>
          <w:p w14:paraId="50A2BA71" w14:textId="77777777" w:rsidR="0019191A" w:rsidRPr="00461893" w:rsidRDefault="0019191A" w:rsidP="00461893">
            <w:pPr>
              <w:pStyle w:val="ListParagraph"/>
              <w:numPr>
                <w:ilvl w:val="0"/>
                <w:numId w:val="14"/>
              </w:numPr>
              <w:spacing w:after="0"/>
              <w:rPr>
                <w:rFonts w:cs="Arial"/>
                <w:sz w:val="18"/>
                <w:szCs w:val="16"/>
                <w:lang w:val="en-CA"/>
              </w:rPr>
            </w:pPr>
            <w:r w:rsidRPr="00461893">
              <w:rPr>
                <w:rFonts w:cs="Arial"/>
                <w:sz w:val="18"/>
                <w:szCs w:val="16"/>
                <w:lang w:val="en-CA"/>
              </w:rPr>
              <w:t>the maximum total capital expenditures related to the election commitment; and</w:t>
            </w:r>
          </w:p>
        </w:tc>
      </w:tr>
      <w:tr w:rsidR="0019191A" w:rsidRPr="00354948" w14:paraId="5DAD2084" w14:textId="77777777" w:rsidTr="00461893">
        <w:trPr>
          <w:cantSplit/>
          <w:trHeight w:val="431"/>
        </w:trPr>
        <w:tc>
          <w:tcPr>
            <w:tcW w:w="578" w:type="dxa"/>
            <w:tcBorders>
              <w:top w:val="nil"/>
            </w:tcBorders>
            <w:vAlign w:val="center"/>
          </w:tcPr>
          <w:p w14:paraId="1D5305A3" w14:textId="77777777" w:rsidR="0019191A" w:rsidRPr="0019191A" w:rsidRDefault="0019191A"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501" w:type="dxa"/>
            <w:tcBorders>
              <w:top w:val="nil"/>
            </w:tcBorders>
            <w:vAlign w:val="center"/>
          </w:tcPr>
          <w:p w14:paraId="150BF358" w14:textId="77777777" w:rsidR="0019191A" w:rsidRPr="0019191A" w:rsidRDefault="0019191A"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924" w:type="dxa"/>
            <w:tcBorders>
              <w:top w:val="nil"/>
            </w:tcBorders>
            <w:vAlign w:val="center"/>
          </w:tcPr>
          <w:p w14:paraId="06832222" w14:textId="77777777" w:rsidR="0019191A" w:rsidRPr="0019191A" w:rsidRDefault="0019191A" w:rsidP="00923DBD">
            <w:pPr>
              <w:pStyle w:val="ListParagraph"/>
              <w:spacing w:after="0" w:line="240" w:lineRule="auto"/>
              <w:ind w:left="0"/>
              <w:jc w:val="center"/>
              <w:rPr>
                <w:rFonts w:cs="Arial"/>
                <w:b/>
                <w:sz w:val="16"/>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8725" w:type="dxa"/>
            <w:tcBorders>
              <w:top w:val="nil"/>
            </w:tcBorders>
            <w:vAlign w:val="center"/>
          </w:tcPr>
          <w:p w14:paraId="6FC11770" w14:textId="77777777" w:rsidR="0019191A" w:rsidRPr="00461893" w:rsidRDefault="0019191A" w:rsidP="00461893">
            <w:pPr>
              <w:pStyle w:val="ListParagraph"/>
              <w:numPr>
                <w:ilvl w:val="0"/>
                <w:numId w:val="14"/>
              </w:numPr>
              <w:spacing w:after="0"/>
              <w:rPr>
                <w:rFonts w:cs="Arial"/>
                <w:sz w:val="18"/>
                <w:szCs w:val="16"/>
                <w:lang w:val="en-CA"/>
              </w:rPr>
            </w:pPr>
            <w:r w:rsidRPr="00461893">
              <w:rPr>
                <w:rFonts w:cs="Arial"/>
                <w:sz w:val="18"/>
                <w:szCs w:val="16"/>
                <w:lang w:val="en-CA"/>
              </w:rPr>
              <w:t>the maximum capital expenditures related to the election commitment in the fiscal year in which the election commitment is made and in each of the four following fiscal years?</w:t>
            </w:r>
          </w:p>
        </w:tc>
      </w:tr>
      <w:tr w:rsidR="00E20DC4" w:rsidRPr="00354948" w14:paraId="59418B08" w14:textId="77777777" w:rsidTr="00461893">
        <w:trPr>
          <w:cantSplit/>
          <w:trHeight w:val="431"/>
        </w:trPr>
        <w:tc>
          <w:tcPr>
            <w:tcW w:w="578" w:type="dxa"/>
            <w:tcBorders>
              <w:bottom w:val="single" w:sz="4" w:space="0" w:color="auto"/>
            </w:tcBorders>
            <w:vAlign w:val="center"/>
          </w:tcPr>
          <w:p w14:paraId="55C55978" w14:textId="77777777" w:rsidR="00E20DC4" w:rsidRPr="0019191A" w:rsidRDefault="00E20DC4"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501" w:type="dxa"/>
            <w:tcBorders>
              <w:bottom w:val="single" w:sz="4" w:space="0" w:color="auto"/>
            </w:tcBorders>
            <w:vAlign w:val="center"/>
          </w:tcPr>
          <w:p w14:paraId="0F06318E" w14:textId="77777777" w:rsidR="00E20DC4" w:rsidRPr="0019191A" w:rsidRDefault="00E20DC4"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924" w:type="dxa"/>
            <w:tcBorders>
              <w:bottom w:val="single" w:sz="4" w:space="0" w:color="auto"/>
            </w:tcBorders>
            <w:vAlign w:val="center"/>
          </w:tcPr>
          <w:p w14:paraId="7BA7C9B5" w14:textId="77777777" w:rsidR="00E20DC4" w:rsidRPr="0019191A" w:rsidRDefault="00E20DC4" w:rsidP="00923DBD">
            <w:pPr>
              <w:pStyle w:val="ListParagraph"/>
              <w:spacing w:after="0" w:line="240" w:lineRule="auto"/>
              <w:ind w:left="0"/>
              <w:jc w:val="center"/>
              <w:rPr>
                <w:rFonts w:cs="Arial"/>
                <w:b/>
                <w:sz w:val="16"/>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8725" w:type="dxa"/>
            <w:tcBorders>
              <w:bottom w:val="single" w:sz="4" w:space="0" w:color="auto"/>
            </w:tcBorders>
            <w:vAlign w:val="center"/>
          </w:tcPr>
          <w:p w14:paraId="6EF21CA3" w14:textId="77777777" w:rsidR="00E20DC4" w:rsidRPr="00461893" w:rsidRDefault="00E20DC4" w:rsidP="00461893">
            <w:pPr>
              <w:pStyle w:val="ListParagraph"/>
              <w:spacing w:after="0"/>
              <w:ind w:left="0"/>
              <w:rPr>
                <w:rFonts w:cs="Arial"/>
                <w:sz w:val="18"/>
                <w:szCs w:val="16"/>
                <w:lang w:val="en-CA"/>
              </w:rPr>
            </w:pPr>
            <w:r w:rsidRPr="00461893">
              <w:rPr>
                <w:rFonts w:cs="Arial"/>
                <w:b/>
                <w:sz w:val="18"/>
                <w:szCs w:val="16"/>
              </w:rPr>
              <w:t>s.</w:t>
            </w:r>
            <w:r w:rsidRPr="00461893">
              <w:rPr>
                <w:rFonts w:cs="Arial"/>
                <w:b/>
                <w:sz w:val="18"/>
                <w:szCs w:val="16"/>
                <w:lang w:val="en-CA"/>
              </w:rPr>
              <w:t xml:space="preserve"> 5(1):</w:t>
            </w:r>
            <w:r w:rsidRPr="00461893">
              <w:rPr>
                <w:rFonts w:cs="Arial"/>
                <w:sz w:val="18"/>
                <w:szCs w:val="16"/>
                <w:lang w:val="en-CA"/>
              </w:rPr>
              <w:t xml:space="preserve">  Have the estimates of the financial implications for the operating budget and the capital budget reviewed above been included in the </w:t>
            </w:r>
            <w:r w:rsidRPr="00461893">
              <w:rPr>
                <w:rFonts w:cs="Arial"/>
                <w:i/>
                <w:sz w:val="18"/>
                <w:szCs w:val="16"/>
                <w:lang w:val="en-CA"/>
              </w:rPr>
              <w:t>Summary of Election Commitments</w:t>
            </w:r>
            <w:r w:rsidRPr="00461893">
              <w:rPr>
                <w:rFonts w:cs="Arial"/>
                <w:sz w:val="18"/>
                <w:szCs w:val="16"/>
                <w:lang w:val="en-CA"/>
              </w:rPr>
              <w:t xml:space="preserve"> filed with this disclosure statement?</w:t>
            </w:r>
          </w:p>
        </w:tc>
      </w:tr>
      <w:tr w:rsidR="0019191A" w:rsidRPr="00354948" w14:paraId="576A3A65" w14:textId="77777777" w:rsidTr="00461893">
        <w:trPr>
          <w:cantSplit/>
          <w:trHeight w:val="431"/>
        </w:trPr>
        <w:tc>
          <w:tcPr>
            <w:tcW w:w="578" w:type="dxa"/>
            <w:tcBorders>
              <w:bottom w:val="nil"/>
              <w:right w:val="single" w:sz="4" w:space="0" w:color="auto"/>
            </w:tcBorders>
            <w:vAlign w:val="center"/>
          </w:tcPr>
          <w:p w14:paraId="427F8873" w14:textId="77777777" w:rsidR="0019191A" w:rsidRPr="0019191A" w:rsidRDefault="0019191A" w:rsidP="00923DBD">
            <w:pPr>
              <w:pStyle w:val="ListParagraph"/>
              <w:spacing w:after="0" w:line="240" w:lineRule="auto"/>
              <w:ind w:left="0"/>
              <w:jc w:val="center"/>
              <w:rPr>
                <w:rFonts w:cs="Arial"/>
                <w:lang w:val="en-CA"/>
              </w:rPr>
            </w:pPr>
          </w:p>
        </w:tc>
        <w:tc>
          <w:tcPr>
            <w:tcW w:w="501" w:type="dxa"/>
            <w:tcBorders>
              <w:left w:val="single" w:sz="4" w:space="0" w:color="auto"/>
              <w:bottom w:val="nil"/>
              <w:right w:val="single" w:sz="4" w:space="0" w:color="auto"/>
            </w:tcBorders>
            <w:vAlign w:val="center"/>
          </w:tcPr>
          <w:p w14:paraId="31A275C0" w14:textId="77777777" w:rsidR="0019191A" w:rsidRPr="0019191A" w:rsidRDefault="0019191A" w:rsidP="00923DBD">
            <w:pPr>
              <w:pStyle w:val="ListParagraph"/>
              <w:spacing w:after="0" w:line="240" w:lineRule="auto"/>
              <w:ind w:left="0"/>
              <w:jc w:val="center"/>
              <w:rPr>
                <w:rFonts w:cs="Arial"/>
                <w:lang w:val="en-CA"/>
              </w:rPr>
            </w:pPr>
          </w:p>
        </w:tc>
        <w:tc>
          <w:tcPr>
            <w:tcW w:w="924" w:type="dxa"/>
            <w:tcBorders>
              <w:left w:val="single" w:sz="4" w:space="0" w:color="auto"/>
              <w:bottom w:val="nil"/>
              <w:right w:val="single" w:sz="4" w:space="0" w:color="auto"/>
            </w:tcBorders>
            <w:vAlign w:val="center"/>
          </w:tcPr>
          <w:p w14:paraId="408C15A6" w14:textId="77777777" w:rsidR="0019191A" w:rsidRPr="0019191A" w:rsidRDefault="0019191A" w:rsidP="00923DBD">
            <w:pPr>
              <w:pStyle w:val="ListParagraph"/>
              <w:spacing w:after="0" w:line="240" w:lineRule="auto"/>
              <w:ind w:left="0"/>
              <w:jc w:val="center"/>
              <w:rPr>
                <w:rFonts w:cs="Arial"/>
                <w:lang w:val="en-CA"/>
              </w:rPr>
            </w:pPr>
          </w:p>
        </w:tc>
        <w:tc>
          <w:tcPr>
            <w:tcW w:w="8725" w:type="dxa"/>
            <w:tcBorders>
              <w:left w:val="single" w:sz="4" w:space="0" w:color="auto"/>
              <w:bottom w:val="nil"/>
            </w:tcBorders>
            <w:vAlign w:val="center"/>
          </w:tcPr>
          <w:p w14:paraId="59276568" w14:textId="77777777" w:rsidR="0019191A" w:rsidRPr="00461893" w:rsidRDefault="00704000" w:rsidP="00461893">
            <w:pPr>
              <w:pStyle w:val="ListParagraph"/>
              <w:spacing w:after="0"/>
              <w:ind w:left="0"/>
              <w:rPr>
                <w:rFonts w:cs="Arial"/>
                <w:b/>
                <w:sz w:val="18"/>
                <w:szCs w:val="16"/>
              </w:rPr>
            </w:pPr>
            <w:r w:rsidRPr="00461893">
              <w:rPr>
                <w:rFonts w:cs="Arial"/>
                <w:b/>
                <w:sz w:val="18"/>
                <w:szCs w:val="16"/>
              </w:rPr>
              <w:t>Regulation, s.3(</w:t>
            </w:r>
            <w:r w:rsidRPr="00461893">
              <w:rPr>
                <w:rFonts w:cs="Arial"/>
                <w:b/>
                <w:sz w:val="18"/>
                <w:szCs w:val="16"/>
                <w:lang w:val="en-CA"/>
              </w:rPr>
              <w:t>1):</w:t>
            </w:r>
            <w:r w:rsidR="00461893">
              <w:rPr>
                <w:rFonts w:cs="Arial"/>
                <w:sz w:val="18"/>
                <w:szCs w:val="16"/>
                <w:lang w:val="en-CA"/>
              </w:rPr>
              <w:t xml:space="preserve">  Does the</w:t>
            </w:r>
            <w:r w:rsidRPr="00461893">
              <w:rPr>
                <w:rFonts w:cs="Arial"/>
                <w:sz w:val="18"/>
                <w:szCs w:val="16"/>
                <w:lang w:val="en-CA"/>
              </w:rPr>
              <w:t xml:space="preserve"> disclosure statement</w:t>
            </w:r>
            <w:r w:rsidR="00A433B6" w:rsidRPr="00461893">
              <w:rPr>
                <w:rFonts w:cs="Arial"/>
                <w:sz w:val="18"/>
                <w:szCs w:val="16"/>
                <w:lang w:val="en-CA"/>
              </w:rPr>
              <w:t xml:space="preserve"> </w:t>
            </w:r>
            <w:r w:rsidRPr="00461893">
              <w:rPr>
                <w:rFonts w:cs="Arial"/>
                <w:sz w:val="18"/>
                <w:szCs w:val="16"/>
                <w:lang w:val="en-CA"/>
              </w:rPr>
              <w:t>that is a cost estimate or a maximum cost statement include the following information:</w:t>
            </w:r>
          </w:p>
        </w:tc>
      </w:tr>
      <w:tr w:rsidR="00704000" w:rsidRPr="00354948" w14:paraId="0F0CD406" w14:textId="77777777" w:rsidTr="00461893">
        <w:trPr>
          <w:cantSplit/>
          <w:trHeight w:val="360"/>
        </w:trPr>
        <w:tc>
          <w:tcPr>
            <w:tcW w:w="578" w:type="dxa"/>
            <w:tcBorders>
              <w:top w:val="nil"/>
              <w:bottom w:val="nil"/>
              <w:right w:val="single" w:sz="4" w:space="0" w:color="auto"/>
            </w:tcBorders>
            <w:vAlign w:val="center"/>
          </w:tcPr>
          <w:p w14:paraId="214F18F3" w14:textId="77777777" w:rsidR="00704000" w:rsidRPr="0019191A" w:rsidRDefault="00704000"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501" w:type="dxa"/>
            <w:tcBorders>
              <w:top w:val="nil"/>
              <w:left w:val="single" w:sz="4" w:space="0" w:color="auto"/>
              <w:bottom w:val="nil"/>
              <w:right w:val="single" w:sz="4" w:space="0" w:color="auto"/>
            </w:tcBorders>
            <w:vAlign w:val="center"/>
          </w:tcPr>
          <w:p w14:paraId="727CD719" w14:textId="77777777" w:rsidR="00704000" w:rsidRPr="0019191A" w:rsidRDefault="00704000"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924" w:type="dxa"/>
            <w:tcBorders>
              <w:top w:val="nil"/>
              <w:left w:val="single" w:sz="4" w:space="0" w:color="auto"/>
              <w:bottom w:val="nil"/>
              <w:right w:val="single" w:sz="4" w:space="0" w:color="auto"/>
            </w:tcBorders>
            <w:vAlign w:val="center"/>
          </w:tcPr>
          <w:p w14:paraId="3A54DC75" w14:textId="77777777" w:rsidR="00704000" w:rsidRPr="0019191A" w:rsidRDefault="00704000" w:rsidP="00923DBD">
            <w:pPr>
              <w:pStyle w:val="ListParagraph"/>
              <w:spacing w:after="0" w:line="240" w:lineRule="auto"/>
              <w:ind w:left="0"/>
              <w:jc w:val="center"/>
              <w:rPr>
                <w:rFonts w:cs="Arial"/>
                <w:b/>
                <w:sz w:val="16"/>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8725" w:type="dxa"/>
            <w:tcBorders>
              <w:top w:val="nil"/>
              <w:left w:val="single" w:sz="4" w:space="0" w:color="auto"/>
              <w:bottom w:val="nil"/>
            </w:tcBorders>
            <w:vAlign w:val="center"/>
          </w:tcPr>
          <w:p w14:paraId="649A5070" w14:textId="77777777" w:rsidR="00704000" w:rsidRPr="00461893" w:rsidRDefault="00704000" w:rsidP="00461893">
            <w:pPr>
              <w:pStyle w:val="ListParagraph"/>
              <w:numPr>
                <w:ilvl w:val="0"/>
                <w:numId w:val="17"/>
              </w:numPr>
              <w:spacing w:after="0"/>
              <w:rPr>
                <w:rFonts w:cs="Arial"/>
                <w:sz w:val="18"/>
                <w:szCs w:val="16"/>
                <w:lang w:val="en-CA"/>
              </w:rPr>
            </w:pPr>
            <w:r w:rsidRPr="00461893">
              <w:rPr>
                <w:rFonts w:cs="Arial"/>
                <w:sz w:val="18"/>
                <w:szCs w:val="16"/>
              </w:rPr>
              <w:t>a description of the election commitment;</w:t>
            </w:r>
          </w:p>
        </w:tc>
      </w:tr>
      <w:tr w:rsidR="00704000" w:rsidRPr="00354948" w14:paraId="2889332A" w14:textId="77777777" w:rsidTr="00461893">
        <w:trPr>
          <w:cantSplit/>
          <w:trHeight w:val="360"/>
        </w:trPr>
        <w:tc>
          <w:tcPr>
            <w:tcW w:w="578" w:type="dxa"/>
            <w:tcBorders>
              <w:top w:val="nil"/>
              <w:bottom w:val="nil"/>
              <w:right w:val="single" w:sz="4" w:space="0" w:color="auto"/>
            </w:tcBorders>
            <w:vAlign w:val="center"/>
          </w:tcPr>
          <w:p w14:paraId="7A2E9CE7" w14:textId="77777777" w:rsidR="00704000" w:rsidRPr="0019191A" w:rsidRDefault="00704000"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501" w:type="dxa"/>
            <w:tcBorders>
              <w:top w:val="nil"/>
              <w:left w:val="single" w:sz="4" w:space="0" w:color="auto"/>
              <w:bottom w:val="nil"/>
              <w:right w:val="single" w:sz="4" w:space="0" w:color="auto"/>
            </w:tcBorders>
            <w:vAlign w:val="center"/>
          </w:tcPr>
          <w:p w14:paraId="694648FF" w14:textId="77777777" w:rsidR="00704000" w:rsidRPr="0019191A" w:rsidRDefault="00704000"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924" w:type="dxa"/>
            <w:tcBorders>
              <w:top w:val="nil"/>
              <w:left w:val="single" w:sz="4" w:space="0" w:color="auto"/>
              <w:bottom w:val="nil"/>
              <w:right w:val="single" w:sz="4" w:space="0" w:color="auto"/>
            </w:tcBorders>
            <w:vAlign w:val="center"/>
          </w:tcPr>
          <w:p w14:paraId="486B3AE0" w14:textId="77777777" w:rsidR="00704000" w:rsidRPr="0019191A" w:rsidRDefault="00704000" w:rsidP="00923DBD">
            <w:pPr>
              <w:pStyle w:val="ListParagraph"/>
              <w:spacing w:after="0" w:line="240" w:lineRule="auto"/>
              <w:ind w:left="0"/>
              <w:jc w:val="center"/>
              <w:rPr>
                <w:rFonts w:cs="Arial"/>
                <w:b/>
                <w:sz w:val="16"/>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8725" w:type="dxa"/>
            <w:tcBorders>
              <w:top w:val="nil"/>
              <w:left w:val="single" w:sz="4" w:space="0" w:color="auto"/>
              <w:bottom w:val="nil"/>
            </w:tcBorders>
            <w:vAlign w:val="center"/>
          </w:tcPr>
          <w:p w14:paraId="54BE6DDA" w14:textId="77777777" w:rsidR="00704000" w:rsidRPr="00461893" w:rsidRDefault="00704000" w:rsidP="00461893">
            <w:pPr>
              <w:pStyle w:val="ListParagraph"/>
              <w:numPr>
                <w:ilvl w:val="0"/>
                <w:numId w:val="17"/>
              </w:numPr>
              <w:spacing w:after="0"/>
              <w:rPr>
                <w:rFonts w:cs="Arial"/>
                <w:sz w:val="18"/>
                <w:szCs w:val="16"/>
              </w:rPr>
            </w:pPr>
            <w:r w:rsidRPr="00461893">
              <w:rPr>
                <w:rFonts w:cs="Arial"/>
                <w:sz w:val="18"/>
                <w:szCs w:val="16"/>
              </w:rPr>
              <w:t>each significant assumption made in determining the cost est</w:t>
            </w:r>
            <w:r w:rsidR="00461893">
              <w:rPr>
                <w:rFonts w:cs="Arial"/>
                <w:sz w:val="18"/>
                <w:szCs w:val="16"/>
              </w:rPr>
              <w:t>imate or maximum cost statement</w:t>
            </w:r>
            <w:r w:rsidRPr="00461893">
              <w:rPr>
                <w:rFonts w:cs="Arial"/>
                <w:sz w:val="18"/>
                <w:szCs w:val="16"/>
              </w:rPr>
              <w:t>;</w:t>
            </w:r>
          </w:p>
        </w:tc>
      </w:tr>
      <w:tr w:rsidR="00704000" w:rsidRPr="00354948" w14:paraId="0A24D2B3" w14:textId="77777777" w:rsidTr="00461893">
        <w:trPr>
          <w:cantSplit/>
          <w:trHeight w:val="360"/>
        </w:trPr>
        <w:tc>
          <w:tcPr>
            <w:tcW w:w="578" w:type="dxa"/>
            <w:tcBorders>
              <w:top w:val="nil"/>
              <w:bottom w:val="nil"/>
              <w:right w:val="single" w:sz="4" w:space="0" w:color="auto"/>
            </w:tcBorders>
            <w:vAlign w:val="center"/>
          </w:tcPr>
          <w:p w14:paraId="327CAC79" w14:textId="77777777" w:rsidR="00704000" w:rsidRPr="0019191A" w:rsidRDefault="00704000"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501" w:type="dxa"/>
            <w:tcBorders>
              <w:top w:val="nil"/>
              <w:left w:val="single" w:sz="4" w:space="0" w:color="auto"/>
              <w:bottom w:val="nil"/>
              <w:right w:val="single" w:sz="4" w:space="0" w:color="auto"/>
            </w:tcBorders>
            <w:vAlign w:val="center"/>
          </w:tcPr>
          <w:p w14:paraId="73F16C1B" w14:textId="77777777" w:rsidR="00704000" w:rsidRPr="0019191A" w:rsidRDefault="00704000"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924" w:type="dxa"/>
            <w:tcBorders>
              <w:top w:val="nil"/>
              <w:left w:val="single" w:sz="4" w:space="0" w:color="auto"/>
              <w:bottom w:val="nil"/>
              <w:right w:val="single" w:sz="4" w:space="0" w:color="auto"/>
            </w:tcBorders>
            <w:vAlign w:val="center"/>
          </w:tcPr>
          <w:p w14:paraId="0FCD32F6" w14:textId="77777777" w:rsidR="00704000" w:rsidRPr="0019191A" w:rsidRDefault="00704000" w:rsidP="00923DBD">
            <w:pPr>
              <w:pStyle w:val="ListParagraph"/>
              <w:spacing w:after="0" w:line="240" w:lineRule="auto"/>
              <w:ind w:left="0"/>
              <w:jc w:val="center"/>
              <w:rPr>
                <w:rFonts w:cs="Arial"/>
                <w:b/>
                <w:sz w:val="16"/>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8725" w:type="dxa"/>
            <w:tcBorders>
              <w:top w:val="nil"/>
              <w:left w:val="single" w:sz="4" w:space="0" w:color="auto"/>
              <w:bottom w:val="nil"/>
            </w:tcBorders>
            <w:vAlign w:val="center"/>
          </w:tcPr>
          <w:p w14:paraId="4E28B140" w14:textId="77777777" w:rsidR="00704000" w:rsidRPr="00461893" w:rsidRDefault="00704000" w:rsidP="00461893">
            <w:pPr>
              <w:pStyle w:val="ListParagraph"/>
              <w:numPr>
                <w:ilvl w:val="0"/>
                <w:numId w:val="17"/>
              </w:numPr>
              <w:spacing w:after="0"/>
              <w:rPr>
                <w:rFonts w:cs="Arial"/>
                <w:sz w:val="18"/>
                <w:szCs w:val="16"/>
              </w:rPr>
            </w:pPr>
            <w:r w:rsidRPr="00461893">
              <w:rPr>
                <w:rFonts w:cs="Arial"/>
                <w:sz w:val="18"/>
                <w:szCs w:val="16"/>
              </w:rPr>
              <w:t>the sources of information used in preparing the cost est</w:t>
            </w:r>
            <w:r w:rsidR="00461893">
              <w:rPr>
                <w:rFonts w:cs="Arial"/>
                <w:sz w:val="18"/>
                <w:szCs w:val="16"/>
              </w:rPr>
              <w:t>imate or maximum cost statement</w:t>
            </w:r>
            <w:r w:rsidR="00325425">
              <w:rPr>
                <w:rFonts w:cs="Arial"/>
                <w:sz w:val="18"/>
                <w:szCs w:val="16"/>
              </w:rPr>
              <w:t>;</w:t>
            </w:r>
            <w:r w:rsidRPr="00461893">
              <w:rPr>
                <w:rFonts w:cs="Arial"/>
                <w:sz w:val="18"/>
                <w:szCs w:val="16"/>
              </w:rPr>
              <w:t xml:space="preserve"> and</w:t>
            </w:r>
          </w:p>
        </w:tc>
      </w:tr>
      <w:tr w:rsidR="00704000" w:rsidRPr="00354948" w14:paraId="0D74B392" w14:textId="77777777" w:rsidTr="00461893">
        <w:trPr>
          <w:cantSplit/>
          <w:trHeight w:val="360"/>
        </w:trPr>
        <w:tc>
          <w:tcPr>
            <w:tcW w:w="578" w:type="dxa"/>
            <w:tcBorders>
              <w:top w:val="nil"/>
              <w:bottom w:val="single" w:sz="4" w:space="0" w:color="auto"/>
              <w:right w:val="single" w:sz="4" w:space="0" w:color="auto"/>
            </w:tcBorders>
            <w:vAlign w:val="center"/>
          </w:tcPr>
          <w:p w14:paraId="41B3C677" w14:textId="77777777" w:rsidR="00704000" w:rsidRPr="0019191A" w:rsidRDefault="00704000"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501" w:type="dxa"/>
            <w:tcBorders>
              <w:top w:val="nil"/>
              <w:left w:val="single" w:sz="4" w:space="0" w:color="auto"/>
              <w:bottom w:val="single" w:sz="4" w:space="0" w:color="auto"/>
              <w:right w:val="single" w:sz="4" w:space="0" w:color="auto"/>
            </w:tcBorders>
            <w:vAlign w:val="center"/>
          </w:tcPr>
          <w:p w14:paraId="28D187DE" w14:textId="77777777" w:rsidR="00704000" w:rsidRPr="0019191A" w:rsidRDefault="00704000"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924" w:type="dxa"/>
            <w:tcBorders>
              <w:top w:val="nil"/>
              <w:left w:val="single" w:sz="4" w:space="0" w:color="auto"/>
              <w:bottom w:val="single" w:sz="4" w:space="0" w:color="auto"/>
              <w:right w:val="single" w:sz="4" w:space="0" w:color="auto"/>
            </w:tcBorders>
            <w:vAlign w:val="center"/>
          </w:tcPr>
          <w:p w14:paraId="095611D0" w14:textId="77777777" w:rsidR="00704000" w:rsidRPr="0019191A" w:rsidRDefault="00704000" w:rsidP="00923DBD">
            <w:pPr>
              <w:pStyle w:val="ListParagraph"/>
              <w:spacing w:after="0" w:line="240" w:lineRule="auto"/>
              <w:ind w:left="0"/>
              <w:jc w:val="center"/>
              <w:rPr>
                <w:rFonts w:cs="Arial"/>
                <w:b/>
                <w:sz w:val="16"/>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8725" w:type="dxa"/>
            <w:tcBorders>
              <w:top w:val="nil"/>
              <w:left w:val="single" w:sz="4" w:space="0" w:color="auto"/>
              <w:bottom w:val="single" w:sz="4" w:space="0" w:color="auto"/>
            </w:tcBorders>
            <w:vAlign w:val="center"/>
          </w:tcPr>
          <w:p w14:paraId="45F61AF3" w14:textId="77777777" w:rsidR="00704000" w:rsidRPr="00461893" w:rsidRDefault="00704000" w:rsidP="00461893">
            <w:pPr>
              <w:pStyle w:val="ListParagraph"/>
              <w:numPr>
                <w:ilvl w:val="0"/>
                <w:numId w:val="17"/>
              </w:numPr>
              <w:spacing w:after="0"/>
              <w:rPr>
                <w:rFonts w:cs="Arial"/>
                <w:sz w:val="18"/>
                <w:szCs w:val="16"/>
              </w:rPr>
            </w:pPr>
            <w:r w:rsidRPr="00461893">
              <w:rPr>
                <w:rFonts w:cs="Arial"/>
                <w:sz w:val="18"/>
                <w:szCs w:val="16"/>
              </w:rPr>
              <w:t>the computations done to prepare the cost estimate or maximum cost statement.</w:t>
            </w:r>
          </w:p>
        </w:tc>
      </w:tr>
      <w:tr w:rsidR="00A433B6" w:rsidRPr="00354948" w14:paraId="50F5B3F5" w14:textId="77777777" w:rsidTr="00461893">
        <w:trPr>
          <w:cantSplit/>
          <w:trHeight w:val="431"/>
        </w:trPr>
        <w:tc>
          <w:tcPr>
            <w:tcW w:w="578" w:type="dxa"/>
            <w:tcBorders>
              <w:top w:val="single" w:sz="4" w:space="0" w:color="auto"/>
            </w:tcBorders>
            <w:vAlign w:val="center"/>
          </w:tcPr>
          <w:p w14:paraId="5119B2F7" w14:textId="77777777" w:rsidR="00A433B6" w:rsidRPr="0019191A" w:rsidRDefault="00A433B6"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501" w:type="dxa"/>
            <w:tcBorders>
              <w:top w:val="single" w:sz="4" w:space="0" w:color="auto"/>
            </w:tcBorders>
            <w:vAlign w:val="center"/>
          </w:tcPr>
          <w:p w14:paraId="61F3A025" w14:textId="77777777" w:rsidR="00A433B6" w:rsidRPr="0019191A" w:rsidRDefault="00A433B6"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924" w:type="dxa"/>
            <w:tcBorders>
              <w:top w:val="single" w:sz="4" w:space="0" w:color="auto"/>
            </w:tcBorders>
            <w:vAlign w:val="center"/>
          </w:tcPr>
          <w:p w14:paraId="5A53934A" w14:textId="77777777" w:rsidR="00A433B6" w:rsidRPr="0019191A" w:rsidRDefault="00A433B6" w:rsidP="00923DBD">
            <w:pPr>
              <w:pStyle w:val="ListParagraph"/>
              <w:spacing w:after="0" w:line="240" w:lineRule="auto"/>
              <w:ind w:left="0"/>
              <w:jc w:val="center"/>
              <w:rPr>
                <w:rFonts w:cs="Arial"/>
                <w:b/>
                <w:sz w:val="16"/>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8725" w:type="dxa"/>
            <w:tcBorders>
              <w:top w:val="single" w:sz="4" w:space="0" w:color="auto"/>
            </w:tcBorders>
            <w:vAlign w:val="center"/>
          </w:tcPr>
          <w:p w14:paraId="534674A5" w14:textId="77777777" w:rsidR="00A433B6" w:rsidRPr="00461893" w:rsidRDefault="00A433B6" w:rsidP="00461893">
            <w:pPr>
              <w:pStyle w:val="ListParagraph"/>
              <w:spacing w:after="0"/>
              <w:ind w:left="0"/>
              <w:rPr>
                <w:rFonts w:cs="Arial"/>
                <w:sz w:val="18"/>
                <w:szCs w:val="16"/>
                <w:lang w:val="en-CA"/>
              </w:rPr>
            </w:pPr>
            <w:r w:rsidRPr="00461893">
              <w:rPr>
                <w:rFonts w:cs="Arial"/>
                <w:b/>
                <w:sz w:val="18"/>
                <w:szCs w:val="16"/>
              </w:rPr>
              <w:t>s.</w:t>
            </w:r>
            <w:r w:rsidRPr="00461893">
              <w:rPr>
                <w:rFonts w:cs="Arial"/>
                <w:b/>
                <w:sz w:val="18"/>
                <w:szCs w:val="16"/>
                <w:lang w:val="en-CA"/>
              </w:rPr>
              <w:t xml:space="preserve"> 4(1):</w:t>
            </w:r>
            <w:r w:rsidRPr="00461893">
              <w:rPr>
                <w:rFonts w:cs="Arial"/>
                <w:sz w:val="18"/>
                <w:szCs w:val="16"/>
                <w:lang w:val="en-CA"/>
              </w:rPr>
              <w:t xml:space="preserve">  Has the political party asserted that it published the disclosure statement; i.e. that it was made public by or through any media, including a press release, a post on a website or any other public information media?</w:t>
            </w:r>
          </w:p>
        </w:tc>
      </w:tr>
      <w:tr w:rsidR="00A433B6" w:rsidRPr="00354948" w14:paraId="65EB78B6" w14:textId="77777777" w:rsidTr="00461893">
        <w:trPr>
          <w:cantSplit/>
          <w:trHeight w:val="431"/>
        </w:trPr>
        <w:tc>
          <w:tcPr>
            <w:tcW w:w="578" w:type="dxa"/>
            <w:tcBorders>
              <w:top w:val="single" w:sz="4" w:space="0" w:color="auto"/>
            </w:tcBorders>
            <w:vAlign w:val="center"/>
          </w:tcPr>
          <w:p w14:paraId="7D05ABEC" w14:textId="77777777" w:rsidR="00A433B6" w:rsidRPr="0019191A" w:rsidRDefault="00A433B6"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501" w:type="dxa"/>
            <w:tcBorders>
              <w:top w:val="single" w:sz="4" w:space="0" w:color="auto"/>
            </w:tcBorders>
            <w:vAlign w:val="center"/>
          </w:tcPr>
          <w:p w14:paraId="5DA1687B" w14:textId="77777777" w:rsidR="00A433B6" w:rsidRPr="0019191A" w:rsidRDefault="00A433B6" w:rsidP="00923DBD">
            <w:pPr>
              <w:pStyle w:val="ListParagraph"/>
              <w:spacing w:after="0" w:line="240" w:lineRule="auto"/>
              <w:ind w:left="0"/>
              <w:jc w:val="center"/>
              <w:rPr>
                <w:rFonts w:ascii="Arial" w:hAnsi="Arial" w:cs="Arial"/>
                <w:b/>
                <w:sz w:val="20"/>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924" w:type="dxa"/>
            <w:tcBorders>
              <w:top w:val="single" w:sz="4" w:space="0" w:color="auto"/>
            </w:tcBorders>
            <w:vAlign w:val="center"/>
          </w:tcPr>
          <w:p w14:paraId="14321851" w14:textId="77777777" w:rsidR="00A433B6" w:rsidRPr="0019191A" w:rsidRDefault="00A433B6" w:rsidP="00923DBD">
            <w:pPr>
              <w:pStyle w:val="ListParagraph"/>
              <w:spacing w:after="0" w:line="240" w:lineRule="auto"/>
              <w:ind w:left="0"/>
              <w:jc w:val="center"/>
              <w:rPr>
                <w:rFonts w:cs="Arial"/>
                <w:b/>
                <w:sz w:val="16"/>
                <w:szCs w:val="16"/>
              </w:rPr>
            </w:pPr>
            <w:r w:rsidRPr="0019191A">
              <w:rPr>
                <w:rFonts w:cs="Arial"/>
                <w:lang w:val="en-CA"/>
              </w:rPr>
              <w:fldChar w:fldCharType="begin">
                <w:ffData>
                  <w:name w:val="Check1"/>
                  <w:enabled w:val="0"/>
                  <w:calcOnExit w:val="0"/>
                  <w:checkBox>
                    <w:sizeAuto/>
                    <w:default w:val="0"/>
                  </w:checkBox>
                </w:ffData>
              </w:fldChar>
            </w:r>
            <w:r w:rsidRPr="0019191A">
              <w:rPr>
                <w:rFonts w:cs="Arial"/>
                <w:lang w:val="en-CA"/>
              </w:rPr>
              <w:instrText xml:space="preserve"> FORMCHECKBOX </w:instrText>
            </w:r>
            <w:r w:rsidR="00377068">
              <w:rPr>
                <w:rFonts w:cs="Arial"/>
                <w:lang w:val="en-CA"/>
              </w:rPr>
            </w:r>
            <w:r w:rsidR="00377068">
              <w:rPr>
                <w:rFonts w:cs="Arial"/>
                <w:lang w:val="en-CA"/>
              </w:rPr>
              <w:fldChar w:fldCharType="separate"/>
            </w:r>
            <w:r w:rsidRPr="0019191A">
              <w:rPr>
                <w:rFonts w:cs="Arial"/>
                <w:lang w:val="en-CA"/>
              </w:rPr>
              <w:fldChar w:fldCharType="end"/>
            </w:r>
          </w:p>
        </w:tc>
        <w:tc>
          <w:tcPr>
            <w:tcW w:w="8725" w:type="dxa"/>
            <w:tcBorders>
              <w:top w:val="single" w:sz="4" w:space="0" w:color="auto"/>
            </w:tcBorders>
            <w:vAlign w:val="center"/>
          </w:tcPr>
          <w:p w14:paraId="60DBA8E6" w14:textId="77777777" w:rsidR="00A433B6" w:rsidRPr="00461893" w:rsidRDefault="00A433B6" w:rsidP="00461893">
            <w:pPr>
              <w:pStyle w:val="ListParagraph"/>
              <w:spacing w:after="0"/>
              <w:ind w:left="0"/>
              <w:rPr>
                <w:rFonts w:cs="Arial"/>
                <w:b/>
                <w:sz w:val="18"/>
                <w:szCs w:val="16"/>
              </w:rPr>
            </w:pPr>
            <w:r w:rsidRPr="00461893">
              <w:rPr>
                <w:rFonts w:cs="Arial"/>
                <w:b/>
                <w:sz w:val="18"/>
                <w:szCs w:val="16"/>
              </w:rPr>
              <w:t>Regulation, s.3(</w:t>
            </w:r>
            <w:r w:rsidRPr="00461893">
              <w:rPr>
                <w:rFonts w:cs="Arial"/>
                <w:b/>
                <w:sz w:val="18"/>
                <w:szCs w:val="16"/>
                <w:lang w:val="en-CA"/>
              </w:rPr>
              <w:t>2):</w:t>
            </w:r>
            <w:r w:rsidRPr="00461893">
              <w:rPr>
                <w:rFonts w:cs="Arial"/>
                <w:sz w:val="18"/>
                <w:szCs w:val="16"/>
                <w:lang w:val="en-CA"/>
              </w:rPr>
              <w:t xml:space="preserve">  </w:t>
            </w:r>
            <w:bookmarkStart w:id="6" w:name="codese:3-ss:2"/>
            <w:bookmarkEnd w:id="6"/>
            <w:r w:rsidRPr="00461893">
              <w:rPr>
                <w:rFonts w:cs="Arial"/>
                <w:sz w:val="18"/>
                <w:szCs w:val="16"/>
              </w:rPr>
              <w:t>Has the disclosure statement been signed by the official representative of the registered political party or, if the official representative designates the chief agent in accordance with subsection 4(5) of the Act, by the chief agent?</w:t>
            </w:r>
          </w:p>
        </w:tc>
      </w:tr>
      <w:tr w:rsidR="002C716D" w:rsidRPr="00E92DF5" w14:paraId="56F13479" w14:textId="77777777" w:rsidTr="00461893">
        <w:tblPrEx>
          <w:tblBorders>
            <w:insideH w:val="none" w:sz="0" w:space="0" w:color="auto"/>
            <w:insideV w:val="none" w:sz="0" w:space="0" w:color="auto"/>
          </w:tblBorders>
        </w:tblPrEx>
        <w:tc>
          <w:tcPr>
            <w:tcW w:w="10728" w:type="dxa"/>
            <w:gridSpan w:val="4"/>
            <w:tcBorders>
              <w:top w:val="single" w:sz="4" w:space="0" w:color="auto"/>
              <w:bottom w:val="single" w:sz="4" w:space="0" w:color="auto"/>
            </w:tcBorders>
          </w:tcPr>
          <w:p w14:paraId="1582D34F" w14:textId="77777777" w:rsidR="002C716D" w:rsidRPr="00E92DF5" w:rsidRDefault="002C716D" w:rsidP="00461893">
            <w:pPr>
              <w:tabs>
                <w:tab w:val="left" w:pos="1152"/>
              </w:tabs>
              <w:spacing w:before="60"/>
              <w:rPr>
                <w:rFonts w:cs="Arial"/>
                <w:lang w:val="en-CA"/>
              </w:rPr>
            </w:pPr>
            <w:r w:rsidRPr="00E92DF5">
              <w:rPr>
                <w:rFonts w:cs="Arial"/>
                <w:b/>
                <w:lang w:val="en-CA"/>
              </w:rPr>
              <w:lastRenderedPageBreak/>
              <w:t xml:space="preserve">Part </w:t>
            </w:r>
            <w:r w:rsidR="00656816">
              <w:rPr>
                <w:rFonts w:cs="Arial"/>
                <w:b/>
                <w:lang w:val="en-CA"/>
              </w:rPr>
              <w:t>C</w:t>
            </w:r>
            <w:r w:rsidRPr="00E92DF5">
              <w:rPr>
                <w:rFonts w:cs="Arial"/>
                <w:b/>
                <w:lang w:val="en-CA"/>
              </w:rPr>
              <w:t xml:space="preserve"> : </w:t>
            </w:r>
            <w:r w:rsidR="00656816">
              <w:rPr>
                <w:rFonts w:cs="Arial"/>
                <w:b/>
                <w:lang w:val="en-CA"/>
              </w:rPr>
              <w:t>Determination of the Supervisor</w:t>
            </w:r>
          </w:p>
        </w:tc>
      </w:tr>
      <w:tr w:rsidR="002C716D" w:rsidRPr="00E92DF5" w14:paraId="5CD9267C" w14:textId="77777777" w:rsidTr="00461893">
        <w:tblPrEx>
          <w:tblBorders>
            <w:insideH w:val="none" w:sz="0" w:space="0" w:color="auto"/>
            <w:insideV w:val="none" w:sz="0" w:space="0" w:color="auto"/>
          </w:tblBorders>
        </w:tblPrEx>
        <w:tc>
          <w:tcPr>
            <w:tcW w:w="10728" w:type="dxa"/>
            <w:gridSpan w:val="4"/>
            <w:tcBorders>
              <w:top w:val="single" w:sz="4" w:space="0" w:color="auto"/>
              <w:bottom w:val="single" w:sz="4" w:space="0" w:color="auto"/>
            </w:tcBorders>
          </w:tcPr>
          <w:p w14:paraId="7E76D753" w14:textId="77777777" w:rsidR="003A0DEB" w:rsidRDefault="003A0DEB" w:rsidP="00776DF0">
            <w:pPr>
              <w:autoSpaceDE w:val="0"/>
              <w:autoSpaceDN w:val="0"/>
              <w:adjustRightInd w:val="0"/>
              <w:rPr>
                <w:rFonts w:cs="Arial"/>
                <w:lang w:val="en-CA"/>
              </w:rPr>
            </w:pPr>
          </w:p>
          <w:p w14:paraId="302F9565" w14:textId="77777777" w:rsidR="000B6CA9" w:rsidRDefault="005B06D7" w:rsidP="00776DF0">
            <w:pPr>
              <w:autoSpaceDE w:val="0"/>
              <w:autoSpaceDN w:val="0"/>
              <w:adjustRightInd w:val="0"/>
              <w:rPr>
                <w:rFonts w:cs="Arial"/>
                <w:szCs w:val="18"/>
                <w:lang w:val="en-CA"/>
              </w:rPr>
            </w:pPr>
            <w:r w:rsidRPr="0025329F">
              <w:rPr>
                <w:rFonts w:cs="Arial"/>
                <w:lang w:val="en-CA"/>
              </w:rPr>
              <w:fldChar w:fldCharType="begin">
                <w:ffData>
                  <w:name w:val="Check1"/>
                  <w:enabled w:val="0"/>
                  <w:calcOnExit w:val="0"/>
                  <w:checkBox>
                    <w:sizeAuto/>
                    <w:default w:val="0"/>
                  </w:checkBox>
                </w:ffData>
              </w:fldChar>
            </w:r>
            <w:r w:rsidRPr="0025329F">
              <w:rPr>
                <w:rFonts w:cs="Arial"/>
                <w:lang w:val="en-CA"/>
              </w:rPr>
              <w:instrText xml:space="preserve"> FORMCHECKBOX </w:instrText>
            </w:r>
            <w:r w:rsidR="00377068">
              <w:rPr>
                <w:rFonts w:cs="Arial"/>
                <w:lang w:val="en-CA"/>
              </w:rPr>
            </w:r>
            <w:r w:rsidR="00377068">
              <w:rPr>
                <w:rFonts w:cs="Arial"/>
                <w:lang w:val="en-CA"/>
              </w:rPr>
              <w:fldChar w:fldCharType="separate"/>
            </w:r>
            <w:r w:rsidRPr="0025329F">
              <w:rPr>
                <w:rFonts w:cs="Arial"/>
                <w:lang w:val="en-CA"/>
              </w:rPr>
              <w:fldChar w:fldCharType="end"/>
            </w:r>
            <w:r>
              <w:rPr>
                <w:rFonts w:cs="Arial"/>
                <w:lang w:val="en-CA"/>
              </w:rPr>
              <w:t xml:space="preserve">  </w:t>
            </w:r>
            <w:r>
              <w:rPr>
                <w:rFonts w:cs="Arial"/>
                <w:szCs w:val="18"/>
                <w:lang w:val="en-CA"/>
              </w:rPr>
              <w:t>Th</w:t>
            </w:r>
            <w:r w:rsidR="000B6CA9">
              <w:rPr>
                <w:rFonts w:cs="Arial"/>
                <w:szCs w:val="18"/>
                <w:lang w:val="en-CA"/>
              </w:rPr>
              <w:t>e</w:t>
            </w:r>
            <w:r>
              <w:rPr>
                <w:rFonts w:cs="Arial"/>
                <w:szCs w:val="18"/>
                <w:lang w:val="en-CA"/>
              </w:rPr>
              <w:t xml:space="preserve"> disclosure statement </w:t>
            </w:r>
            <w:r w:rsidR="00656816" w:rsidRPr="000B6CA9">
              <w:rPr>
                <w:rFonts w:cs="Arial"/>
                <w:szCs w:val="18"/>
                <w:u w:val="single"/>
                <w:lang w:val="en-CA"/>
              </w:rPr>
              <w:t>complies</w:t>
            </w:r>
            <w:r w:rsidR="00656816">
              <w:rPr>
                <w:rFonts w:cs="Arial"/>
                <w:szCs w:val="18"/>
                <w:lang w:val="en-CA"/>
              </w:rPr>
              <w:t xml:space="preserve"> with the </w:t>
            </w:r>
            <w:r w:rsidR="00656816">
              <w:rPr>
                <w:rFonts w:cs="Arial"/>
                <w:i/>
                <w:szCs w:val="18"/>
                <w:lang w:val="en-CA"/>
              </w:rPr>
              <w:t xml:space="preserve">Transparency in Election Commitments </w:t>
            </w:r>
            <w:r w:rsidR="00656816" w:rsidRPr="00656816">
              <w:rPr>
                <w:rFonts w:cs="Arial"/>
                <w:i/>
                <w:szCs w:val="18"/>
                <w:lang w:val="en-CA"/>
              </w:rPr>
              <w:t>Act</w:t>
            </w:r>
            <w:r w:rsidR="00656816">
              <w:rPr>
                <w:rFonts w:cs="Arial"/>
                <w:szCs w:val="18"/>
                <w:lang w:val="en-CA"/>
              </w:rPr>
              <w:t xml:space="preserve"> and the </w:t>
            </w:r>
            <w:r w:rsidR="00656816">
              <w:rPr>
                <w:rFonts w:cs="Arial"/>
                <w:i/>
                <w:szCs w:val="18"/>
                <w:lang w:val="en-CA"/>
              </w:rPr>
              <w:t>General Regulation</w:t>
            </w:r>
            <w:r>
              <w:rPr>
                <w:rFonts w:cs="Arial"/>
                <w:szCs w:val="18"/>
                <w:lang w:val="en-CA"/>
              </w:rPr>
              <w:t>.</w:t>
            </w:r>
            <w:r w:rsidR="00656816">
              <w:rPr>
                <w:rFonts w:cs="Arial"/>
                <w:szCs w:val="18"/>
                <w:lang w:val="en-CA"/>
              </w:rPr>
              <w:t xml:space="preserve">  </w:t>
            </w:r>
          </w:p>
          <w:p w14:paraId="2C83227A" w14:textId="77777777" w:rsidR="000B6CA9" w:rsidRDefault="000B6CA9" w:rsidP="00776DF0">
            <w:pPr>
              <w:autoSpaceDE w:val="0"/>
              <w:autoSpaceDN w:val="0"/>
              <w:adjustRightInd w:val="0"/>
              <w:rPr>
                <w:rFonts w:cs="Arial"/>
                <w:szCs w:val="18"/>
                <w:lang w:val="en-CA"/>
              </w:rPr>
            </w:pPr>
          </w:p>
          <w:p w14:paraId="3DCE738B" w14:textId="77777777" w:rsidR="00A55292" w:rsidRDefault="00656816" w:rsidP="00776DF0">
            <w:pPr>
              <w:autoSpaceDE w:val="0"/>
              <w:autoSpaceDN w:val="0"/>
              <w:adjustRightInd w:val="0"/>
              <w:rPr>
                <w:rFonts w:cs="Arial"/>
                <w:szCs w:val="18"/>
                <w:lang w:val="en-CA"/>
              </w:rPr>
            </w:pPr>
            <w:r>
              <w:rPr>
                <w:rFonts w:cs="Arial"/>
                <w:szCs w:val="18"/>
                <w:lang w:val="en-CA"/>
              </w:rPr>
              <w:t>Within two business days of receiving the disclosure statement, the Supervisor shall,</w:t>
            </w:r>
          </w:p>
          <w:p w14:paraId="34337171" w14:textId="77777777" w:rsidR="00656816" w:rsidRDefault="00656816" w:rsidP="00776DF0">
            <w:pPr>
              <w:autoSpaceDE w:val="0"/>
              <w:autoSpaceDN w:val="0"/>
              <w:adjustRightInd w:val="0"/>
              <w:rPr>
                <w:rFonts w:cs="Arial"/>
                <w:szCs w:val="18"/>
                <w:lang w:val="en-CA"/>
              </w:rPr>
            </w:pPr>
          </w:p>
          <w:p w14:paraId="3493BCA4" w14:textId="77777777" w:rsidR="00656816" w:rsidRDefault="00656816" w:rsidP="000B6CA9">
            <w:pPr>
              <w:numPr>
                <w:ilvl w:val="0"/>
                <w:numId w:val="18"/>
              </w:numPr>
              <w:autoSpaceDE w:val="0"/>
              <w:autoSpaceDN w:val="0"/>
              <w:adjustRightInd w:val="0"/>
              <w:rPr>
                <w:rFonts w:cs="Arial"/>
                <w:szCs w:val="18"/>
              </w:rPr>
            </w:pPr>
            <w:r w:rsidRPr="00656816">
              <w:rPr>
                <w:rFonts w:cs="Arial"/>
                <w:szCs w:val="18"/>
              </w:rPr>
              <w:t>prepare a certificate of compliance in the form and manner approved by the Supervisor, and</w:t>
            </w:r>
          </w:p>
          <w:p w14:paraId="22B8A916" w14:textId="77777777" w:rsidR="00656816" w:rsidRPr="00656816" w:rsidRDefault="00656816" w:rsidP="00656816">
            <w:pPr>
              <w:autoSpaceDE w:val="0"/>
              <w:autoSpaceDN w:val="0"/>
              <w:adjustRightInd w:val="0"/>
              <w:rPr>
                <w:rFonts w:cs="Arial"/>
                <w:szCs w:val="18"/>
              </w:rPr>
            </w:pPr>
          </w:p>
          <w:p w14:paraId="213B6BBD" w14:textId="77777777" w:rsidR="00656816" w:rsidRPr="00656816" w:rsidRDefault="00656816" w:rsidP="000B6CA9">
            <w:pPr>
              <w:numPr>
                <w:ilvl w:val="0"/>
                <w:numId w:val="18"/>
              </w:numPr>
              <w:autoSpaceDE w:val="0"/>
              <w:autoSpaceDN w:val="0"/>
              <w:adjustRightInd w:val="0"/>
              <w:rPr>
                <w:rFonts w:cs="Arial"/>
                <w:szCs w:val="18"/>
              </w:rPr>
            </w:pPr>
            <w:bookmarkStart w:id="7" w:name="Pd208284279e521"/>
            <w:bookmarkStart w:id="8" w:name="anchorse:7-ss:2-p1:b"/>
            <w:bookmarkEnd w:id="7"/>
            <w:bookmarkEnd w:id="8"/>
            <w:r w:rsidRPr="00656816">
              <w:rPr>
                <w:rFonts w:cs="Arial"/>
                <w:szCs w:val="18"/>
              </w:rPr>
              <w:t>make the certificate of compliance and the disclosure statement available for public examination by publishing them on the Elections New Brunswick website.</w:t>
            </w:r>
          </w:p>
          <w:p w14:paraId="7FA0F4B8" w14:textId="77777777" w:rsidR="00776DF0" w:rsidRPr="00776DF0" w:rsidRDefault="00776DF0" w:rsidP="00776DF0">
            <w:pPr>
              <w:tabs>
                <w:tab w:val="center" w:pos="2880"/>
                <w:tab w:val="center" w:pos="7944"/>
              </w:tabs>
              <w:autoSpaceDE w:val="0"/>
              <w:autoSpaceDN w:val="0"/>
              <w:adjustRightInd w:val="0"/>
              <w:rPr>
                <w:rFonts w:cs="Arial"/>
                <w:sz w:val="18"/>
                <w:szCs w:val="18"/>
                <w:lang w:val="en-CA"/>
              </w:rPr>
            </w:pPr>
          </w:p>
        </w:tc>
      </w:tr>
      <w:tr w:rsidR="00657FC2" w:rsidRPr="00E92DF5" w14:paraId="547F055A" w14:textId="77777777" w:rsidTr="00461893">
        <w:tblPrEx>
          <w:tblBorders>
            <w:insideH w:val="none" w:sz="0" w:space="0" w:color="auto"/>
            <w:insideV w:val="none" w:sz="0" w:space="0" w:color="auto"/>
          </w:tblBorders>
        </w:tblPrEx>
        <w:trPr>
          <w:trHeight w:val="1089"/>
        </w:trPr>
        <w:tc>
          <w:tcPr>
            <w:tcW w:w="10728" w:type="dxa"/>
            <w:gridSpan w:val="4"/>
            <w:tcBorders>
              <w:top w:val="single" w:sz="4" w:space="0" w:color="auto"/>
              <w:bottom w:val="single" w:sz="4" w:space="0" w:color="auto"/>
            </w:tcBorders>
          </w:tcPr>
          <w:p w14:paraId="11A655C4" w14:textId="77777777" w:rsidR="00657FC2" w:rsidRDefault="00657FC2" w:rsidP="00657FC2">
            <w:pPr>
              <w:autoSpaceDE w:val="0"/>
              <w:autoSpaceDN w:val="0"/>
              <w:adjustRightInd w:val="0"/>
              <w:rPr>
                <w:rFonts w:cs="Arial"/>
                <w:lang w:val="en-CA"/>
              </w:rPr>
            </w:pPr>
          </w:p>
          <w:p w14:paraId="3534F734" w14:textId="77777777" w:rsidR="000B6CA9" w:rsidRDefault="00657FC2" w:rsidP="000B6CA9">
            <w:pPr>
              <w:autoSpaceDE w:val="0"/>
              <w:autoSpaceDN w:val="0"/>
              <w:adjustRightInd w:val="0"/>
              <w:rPr>
                <w:rFonts w:cs="Arial"/>
                <w:lang w:val="en-CA"/>
              </w:rPr>
            </w:pPr>
            <w:r w:rsidRPr="00657FC2">
              <w:rPr>
                <w:rFonts w:cs="Arial"/>
                <w:lang w:val="en-CA"/>
              </w:rPr>
              <w:fldChar w:fldCharType="begin">
                <w:ffData>
                  <w:name w:val="Check1"/>
                  <w:enabled w:val="0"/>
                  <w:calcOnExit w:val="0"/>
                  <w:checkBox>
                    <w:sizeAuto/>
                    <w:default w:val="0"/>
                  </w:checkBox>
                </w:ffData>
              </w:fldChar>
            </w:r>
            <w:r w:rsidRPr="00657FC2">
              <w:rPr>
                <w:rFonts w:cs="Arial"/>
                <w:lang w:val="en-CA"/>
              </w:rPr>
              <w:instrText xml:space="preserve"> FORMCHECKBOX </w:instrText>
            </w:r>
            <w:r w:rsidR="00377068">
              <w:rPr>
                <w:rFonts w:cs="Arial"/>
                <w:lang w:val="en-CA"/>
              </w:rPr>
            </w:r>
            <w:r w:rsidR="00377068">
              <w:rPr>
                <w:rFonts w:cs="Arial"/>
                <w:lang w:val="en-CA"/>
              </w:rPr>
              <w:fldChar w:fldCharType="separate"/>
            </w:r>
            <w:r w:rsidRPr="00657FC2">
              <w:rPr>
                <w:rFonts w:cs="Arial"/>
                <w:lang w:val="en-CA"/>
              </w:rPr>
              <w:fldChar w:fldCharType="end"/>
            </w:r>
            <w:r w:rsidRPr="00657FC2">
              <w:rPr>
                <w:rFonts w:cs="Arial"/>
                <w:lang w:val="en-CA"/>
              </w:rPr>
              <w:t xml:space="preserve">  Th</w:t>
            </w:r>
            <w:r w:rsidR="000B6CA9">
              <w:rPr>
                <w:rFonts w:cs="Arial"/>
                <w:lang w:val="en-CA"/>
              </w:rPr>
              <w:t>e</w:t>
            </w:r>
            <w:r w:rsidRPr="00657FC2">
              <w:rPr>
                <w:rFonts w:cs="Arial"/>
                <w:lang w:val="en-CA"/>
              </w:rPr>
              <w:t xml:space="preserve"> disclosure statement </w:t>
            </w:r>
            <w:r w:rsidR="000B6CA9" w:rsidRPr="000B6CA9">
              <w:rPr>
                <w:rFonts w:cs="Arial"/>
                <w:u w:val="single"/>
                <w:lang w:val="en-CA"/>
              </w:rPr>
              <w:t>does not comply</w:t>
            </w:r>
            <w:r w:rsidRPr="00657FC2">
              <w:rPr>
                <w:rFonts w:cs="Arial"/>
                <w:lang w:val="en-CA"/>
              </w:rPr>
              <w:t xml:space="preserve"> with the </w:t>
            </w:r>
            <w:r w:rsidRPr="00657FC2">
              <w:rPr>
                <w:rFonts w:cs="Arial"/>
                <w:i/>
                <w:lang w:val="en-CA"/>
              </w:rPr>
              <w:t>Transparency in Election Commitments Act</w:t>
            </w:r>
            <w:r w:rsidRPr="00657FC2">
              <w:rPr>
                <w:rFonts w:cs="Arial"/>
                <w:lang w:val="en-CA"/>
              </w:rPr>
              <w:t xml:space="preserve"> and the </w:t>
            </w:r>
            <w:r w:rsidRPr="00657FC2">
              <w:rPr>
                <w:rFonts w:cs="Arial"/>
                <w:i/>
                <w:lang w:val="en-CA"/>
              </w:rPr>
              <w:t>General Regulation</w:t>
            </w:r>
            <w:r w:rsidRPr="00657FC2">
              <w:rPr>
                <w:rFonts w:cs="Arial"/>
                <w:lang w:val="en-CA"/>
              </w:rPr>
              <w:t xml:space="preserve">.  </w:t>
            </w:r>
          </w:p>
          <w:p w14:paraId="4BFC45CE" w14:textId="77777777" w:rsidR="000B6CA9" w:rsidRDefault="000B6CA9" w:rsidP="000B6CA9">
            <w:pPr>
              <w:autoSpaceDE w:val="0"/>
              <w:autoSpaceDN w:val="0"/>
              <w:adjustRightInd w:val="0"/>
              <w:rPr>
                <w:rFonts w:cs="Arial"/>
                <w:lang w:val="en-CA"/>
              </w:rPr>
            </w:pPr>
          </w:p>
          <w:p w14:paraId="280EC75B" w14:textId="77777777" w:rsidR="000B6CA9" w:rsidRDefault="00657FC2" w:rsidP="000B6CA9">
            <w:pPr>
              <w:autoSpaceDE w:val="0"/>
              <w:autoSpaceDN w:val="0"/>
              <w:adjustRightInd w:val="0"/>
            </w:pPr>
            <w:r w:rsidRPr="00657FC2">
              <w:rPr>
                <w:rFonts w:cs="Arial"/>
                <w:lang w:val="en-CA"/>
              </w:rPr>
              <w:t>Within two business days of receiving the disclosure statement, the Supervisor shall,</w:t>
            </w:r>
            <w:r w:rsidR="000B6CA9">
              <w:t xml:space="preserve"> </w:t>
            </w:r>
          </w:p>
          <w:p w14:paraId="5A02A787" w14:textId="77777777" w:rsidR="000B6CA9" w:rsidRDefault="000B6CA9" w:rsidP="000B6CA9">
            <w:pPr>
              <w:autoSpaceDE w:val="0"/>
              <w:autoSpaceDN w:val="0"/>
              <w:adjustRightInd w:val="0"/>
            </w:pPr>
          </w:p>
          <w:p w14:paraId="32E1CC19" w14:textId="77777777" w:rsidR="000B6CA9" w:rsidRDefault="000B6CA9" w:rsidP="000B6CA9">
            <w:pPr>
              <w:numPr>
                <w:ilvl w:val="0"/>
                <w:numId w:val="20"/>
              </w:numPr>
              <w:autoSpaceDE w:val="0"/>
              <w:autoSpaceDN w:val="0"/>
              <w:adjustRightInd w:val="0"/>
              <w:rPr>
                <w:rFonts w:cs="Arial"/>
                <w:lang w:val="en-CA"/>
              </w:rPr>
            </w:pPr>
            <w:r w:rsidRPr="000B6CA9">
              <w:rPr>
                <w:rFonts w:cs="Arial"/>
                <w:lang w:val="en-CA"/>
              </w:rPr>
              <w:t>provide a notice to the official representative who filed the disclosure statement</w:t>
            </w:r>
            <w:r>
              <w:rPr>
                <w:rFonts w:cs="Arial"/>
                <w:lang w:val="en-CA"/>
              </w:rPr>
              <w:t>;</w:t>
            </w:r>
          </w:p>
          <w:p w14:paraId="1B5F9DB2" w14:textId="77777777" w:rsidR="000B6CA9" w:rsidRDefault="000B6CA9" w:rsidP="000B6CA9">
            <w:pPr>
              <w:numPr>
                <w:ilvl w:val="0"/>
                <w:numId w:val="20"/>
              </w:numPr>
              <w:autoSpaceDE w:val="0"/>
              <w:autoSpaceDN w:val="0"/>
              <w:adjustRightInd w:val="0"/>
              <w:rPr>
                <w:rFonts w:cs="Arial"/>
                <w:lang w:val="en-CA"/>
              </w:rPr>
            </w:pPr>
            <w:r w:rsidRPr="000B6CA9">
              <w:rPr>
                <w:rFonts w:cs="Arial"/>
                <w:lang w:val="en-CA"/>
              </w:rPr>
              <w:t>the notice shall direct the party to correct any document that does not comply</w:t>
            </w:r>
            <w:r>
              <w:rPr>
                <w:rFonts w:cs="Arial"/>
                <w:lang w:val="en-CA"/>
              </w:rPr>
              <w:t>;</w:t>
            </w:r>
            <w:r w:rsidRPr="000B6CA9">
              <w:rPr>
                <w:rFonts w:cs="Arial"/>
                <w:lang w:val="en-CA"/>
              </w:rPr>
              <w:t xml:space="preserve"> and</w:t>
            </w:r>
          </w:p>
          <w:p w14:paraId="3E317B7F" w14:textId="77777777" w:rsidR="000B6CA9" w:rsidRPr="000B6CA9" w:rsidRDefault="000B6CA9" w:rsidP="000B6CA9">
            <w:pPr>
              <w:numPr>
                <w:ilvl w:val="0"/>
                <w:numId w:val="20"/>
              </w:numPr>
              <w:autoSpaceDE w:val="0"/>
              <w:autoSpaceDN w:val="0"/>
              <w:adjustRightInd w:val="0"/>
              <w:rPr>
                <w:rFonts w:cs="Arial"/>
                <w:lang w:val="en-CA"/>
              </w:rPr>
            </w:pPr>
            <w:r>
              <w:rPr>
                <w:rFonts w:cs="Arial"/>
                <w:lang w:val="en-CA"/>
              </w:rPr>
              <w:t>the party shall</w:t>
            </w:r>
            <w:r w:rsidRPr="000B6CA9">
              <w:rPr>
                <w:rFonts w:cs="Arial"/>
                <w:lang w:val="en-CA"/>
              </w:rPr>
              <w:t xml:space="preserve"> file a new disclosure statement within 24 hours.</w:t>
            </w:r>
          </w:p>
          <w:p w14:paraId="0B5B9C12" w14:textId="77777777" w:rsidR="00657FC2" w:rsidRDefault="000B6CA9" w:rsidP="000B6CA9">
            <w:pPr>
              <w:autoSpaceDE w:val="0"/>
              <w:autoSpaceDN w:val="0"/>
              <w:adjustRightInd w:val="0"/>
              <w:rPr>
                <w:rFonts w:cs="Arial"/>
                <w:lang w:val="en-CA"/>
              </w:rPr>
            </w:pPr>
            <w:r>
              <w:rPr>
                <w:rFonts w:cs="Arial"/>
                <w:lang w:val="en-CA"/>
              </w:rPr>
              <w:t xml:space="preserve">  </w:t>
            </w:r>
          </w:p>
        </w:tc>
      </w:tr>
    </w:tbl>
    <w:p w14:paraId="27FD2AFC" w14:textId="77777777" w:rsidR="00CA5866" w:rsidRDefault="00CA5866" w:rsidP="00776DF0">
      <w:pPr>
        <w:rPr>
          <w:lang w:val="en-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8"/>
        <w:gridCol w:w="4590"/>
      </w:tblGrid>
      <w:tr w:rsidR="00CA5866" w:rsidRPr="00E92DF5" w14:paraId="1EA6C36A" w14:textId="77777777" w:rsidTr="00AC5F48">
        <w:tc>
          <w:tcPr>
            <w:tcW w:w="10728" w:type="dxa"/>
            <w:gridSpan w:val="2"/>
          </w:tcPr>
          <w:p w14:paraId="3666BE7E" w14:textId="77777777" w:rsidR="00CA5866" w:rsidRPr="00E92DF5" w:rsidRDefault="00CA5866" w:rsidP="00B17827">
            <w:pPr>
              <w:tabs>
                <w:tab w:val="left" w:pos="1152"/>
              </w:tabs>
              <w:spacing w:before="60"/>
              <w:rPr>
                <w:rFonts w:cs="Arial"/>
                <w:lang w:val="en-CA"/>
              </w:rPr>
            </w:pPr>
            <w:r w:rsidRPr="00E92DF5">
              <w:rPr>
                <w:rFonts w:cs="Arial"/>
                <w:b/>
                <w:lang w:val="en-CA"/>
              </w:rPr>
              <w:t xml:space="preserve">Part </w:t>
            </w:r>
            <w:r w:rsidR="00B17827">
              <w:rPr>
                <w:rFonts w:cs="Arial"/>
                <w:b/>
                <w:lang w:val="en-CA"/>
              </w:rPr>
              <w:t>D</w:t>
            </w:r>
            <w:r w:rsidRPr="00E92DF5">
              <w:rPr>
                <w:rFonts w:cs="Arial"/>
                <w:b/>
                <w:lang w:val="en-CA"/>
              </w:rPr>
              <w:t xml:space="preserve"> : </w:t>
            </w:r>
            <w:r w:rsidR="005B06D7">
              <w:rPr>
                <w:rFonts w:cs="Arial"/>
                <w:b/>
                <w:lang w:val="en-CA"/>
              </w:rPr>
              <w:t>Signature</w:t>
            </w:r>
            <w:r w:rsidR="00657FC2">
              <w:rPr>
                <w:rFonts w:cs="Arial"/>
                <w:b/>
                <w:lang w:val="en-CA"/>
              </w:rPr>
              <w:t>s</w:t>
            </w:r>
          </w:p>
        </w:tc>
      </w:tr>
      <w:tr w:rsidR="003A0DEB" w:rsidRPr="00E92DF5" w14:paraId="17959B9A" w14:textId="77777777" w:rsidTr="00664E8E">
        <w:trPr>
          <w:trHeight w:val="881"/>
        </w:trPr>
        <w:tc>
          <w:tcPr>
            <w:tcW w:w="6138" w:type="dxa"/>
          </w:tcPr>
          <w:p w14:paraId="7EA3729A" w14:textId="77777777" w:rsidR="00BB68FC" w:rsidRPr="003A0DEB" w:rsidRDefault="00664E8E" w:rsidP="004F3AB0">
            <w:pPr>
              <w:widowControl w:val="0"/>
              <w:tabs>
                <w:tab w:val="center" w:pos="5310"/>
              </w:tabs>
              <w:spacing w:before="60" w:after="60"/>
              <w:rPr>
                <w:rFonts w:cs="Arial"/>
                <w:sz w:val="18"/>
                <w:lang w:val="en-CA"/>
              </w:rPr>
            </w:pPr>
            <w:r>
              <w:rPr>
                <w:rFonts w:cs="Arial"/>
                <w:lang w:val="en-CA"/>
              </w:rPr>
              <w:t>Examiner</w:t>
            </w:r>
          </w:p>
        </w:tc>
        <w:tc>
          <w:tcPr>
            <w:tcW w:w="4590" w:type="dxa"/>
          </w:tcPr>
          <w:p w14:paraId="5F706785" w14:textId="77777777" w:rsidR="003A0DEB" w:rsidRPr="00AC5F48" w:rsidRDefault="000B6CA9" w:rsidP="00BB68FC">
            <w:pPr>
              <w:widowControl w:val="0"/>
              <w:tabs>
                <w:tab w:val="center" w:pos="5310"/>
              </w:tabs>
              <w:spacing w:before="60" w:after="60"/>
              <w:rPr>
                <w:rFonts w:cs="Arial"/>
                <w:lang w:val="en-CA"/>
              </w:rPr>
            </w:pPr>
            <w:r>
              <w:rPr>
                <w:rFonts w:cs="Arial"/>
                <w:lang w:val="en-CA"/>
              </w:rPr>
              <w:t>Date</w:t>
            </w:r>
          </w:p>
          <w:p w14:paraId="7640309B" w14:textId="77777777" w:rsidR="00AC5F48" w:rsidRPr="00AC5F48" w:rsidRDefault="00AC5F48" w:rsidP="00BB68FC">
            <w:pPr>
              <w:widowControl w:val="0"/>
              <w:tabs>
                <w:tab w:val="center" w:pos="5310"/>
              </w:tabs>
              <w:spacing w:before="60" w:after="60"/>
              <w:rPr>
                <w:rFonts w:cs="Arial"/>
                <w:b/>
                <w:sz w:val="18"/>
                <w:lang w:val="en-CA"/>
              </w:rPr>
            </w:pPr>
          </w:p>
        </w:tc>
      </w:tr>
      <w:tr w:rsidR="003A0DEB" w:rsidRPr="00E92DF5" w14:paraId="7CAF01E6" w14:textId="77777777" w:rsidTr="00AC5F48">
        <w:tc>
          <w:tcPr>
            <w:tcW w:w="6138" w:type="dxa"/>
          </w:tcPr>
          <w:p w14:paraId="617F2EFF" w14:textId="77777777" w:rsidR="003A0DEB" w:rsidRDefault="000B6CA9" w:rsidP="004F3AB0">
            <w:pPr>
              <w:widowControl w:val="0"/>
              <w:tabs>
                <w:tab w:val="center" w:pos="5310"/>
              </w:tabs>
              <w:spacing w:before="60" w:after="60"/>
              <w:rPr>
                <w:rFonts w:cs="Arial"/>
                <w:lang w:val="en-CA"/>
              </w:rPr>
            </w:pPr>
            <w:r>
              <w:rPr>
                <w:rFonts w:cs="Arial"/>
                <w:lang w:val="en-CA"/>
              </w:rPr>
              <w:t>Supervisor of Political Financing</w:t>
            </w:r>
          </w:p>
          <w:p w14:paraId="673AD47C" w14:textId="77777777" w:rsidR="003A0DEB" w:rsidRDefault="003A0DEB" w:rsidP="004F3AB0">
            <w:pPr>
              <w:widowControl w:val="0"/>
              <w:tabs>
                <w:tab w:val="center" w:pos="5310"/>
              </w:tabs>
              <w:spacing w:before="60" w:after="60"/>
              <w:rPr>
                <w:rFonts w:cs="Arial"/>
                <w:lang w:val="en-CA"/>
              </w:rPr>
            </w:pPr>
          </w:p>
          <w:p w14:paraId="56F68FCF" w14:textId="77777777" w:rsidR="003A0DEB" w:rsidRPr="0025329F" w:rsidRDefault="003A0DEB" w:rsidP="004F3AB0">
            <w:pPr>
              <w:widowControl w:val="0"/>
              <w:tabs>
                <w:tab w:val="center" w:pos="5310"/>
              </w:tabs>
              <w:spacing w:before="60" w:after="60"/>
              <w:rPr>
                <w:rFonts w:cs="Arial"/>
                <w:lang w:val="en-CA"/>
              </w:rPr>
            </w:pPr>
          </w:p>
        </w:tc>
        <w:tc>
          <w:tcPr>
            <w:tcW w:w="4590" w:type="dxa"/>
          </w:tcPr>
          <w:p w14:paraId="4BF7CE37" w14:textId="77777777" w:rsidR="003A0DEB" w:rsidRPr="003A0DEB" w:rsidRDefault="003A0DEB" w:rsidP="004F3AB0">
            <w:pPr>
              <w:widowControl w:val="0"/>
              <w:tabs>
                <w:tab w:val="center" w:pos="5310"/>
              </w:tabs>
              <w:spacing w:before="60" w:after="60"/>
              <w:rPr>
                <w:rFonts w:cs="Arial"/>
                <w:sz w:val="18"/>
                <w:lang w:val="en-CA"/>
              </w:rPr>
            </w:pPr>
            <w:r>
              <w:rPr>
                <w:rFonts w:cs="Arial"/>
                <w:lang w:val="en-CA"/>
              </w:rPr>
              <w:t>Date</w:t>
            </w:r>
          </w:p>
        </w:tc>
      </w:tr>
    </w:tbl>
    <w:p w14:paraId="60E8C04D" w14:textId="77777777" w:rsidR="0005173C" w:rsidRDefault="0005173C" w:rsidP="00387FAE">
      <w:pPr>
        <w:outlineLvl w:val="0"/>
        <w:rPr>
          <w:rFonts w:cs="Arial"/>
          <w:lang w:val="en-CA"/>
        </w:rPr>
      </w:pPr>
    </w:p>
    <w:sectPr w:rsidR="0005173C" w:rsidSect="00BF7E4D">
      <w:footerReference w:type="default" r:id="rId9"/>
      <w:pgSz w:w="12240" w:h="15840"/>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30AD6" w14:textId="77777777" w:rsidR="004E2DB6" w:rsidRDefault="004E2DB6" w:rsidP="00387FAE">
      <w:r>
        <w:separator/>
      </w:r>
    </w:p>
  </w:endnote>
  <w:endnote w:type="continuationSeparator" w:id="0">
    <w:p w14:paraId="647C8D78" w14:textId="77777777" w:rsidR="004E2DB6" w:rsidRDefault="004E2DB6" w:rsidP="00387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C62AF" w14:textId="77777777" w:rsidR="00CA5866" w:rsidRDefault="00CA5866">
    <w:pPr>
      <w:pStyle w:val="Footer"/>
      <w:jc w:val="right"/>
    </w:pPr>
    <w:r>
      <w:t xml:space="preserve">Page </w:t>
    </w:r>
    <w:r>
      <w:fldChar w:fldCharType="begin"/>
    </w:r>
    <w:r>
      <w:instrText xml:space="preserve"> PAGE   \* MERGEFORMAT </w:instrText>
    </w:r>
    <w:r>
      <w:fldChar w:fldCharType="separate"/>
    </w:r>
    <w:r w:rsidR="00305D30">
      <w:rPr>
        <w:noProof/>
      </w:rPr>
      <w:t>1</w:t>
    </w:r>
    <w:r>
      <w:rPr>
        <w:noProof/>
      </w:rPr>
      <w:fldChar w:fldCharType="end"/>
    </w:r>
    <w:r>
      <w:rPr>
        <w:noProof/>
      </w:rPr>
      <w:t xml:space="preserve"> / </w:t>
    </w:r>
    <w:r>
      <w:rPr>
        <w:noProof/>
      </w:rPr>
      <w:fldChar w:fldCharType="begin"/>
    </w:r>
    <w:r>
      <w:rPr>
        <w:noProof/>
      </w:rPr>
      <w:instrText xml:space="preserve"> NUMPAGES   \* MERGEFORMAT </w:instrText>
    </w:r>
    <w:r>
      <w:rPr>
        <w:noProof/>
      </w:rPr>
      <w:fldChar w:fldCharType="separate"/>
    </w:r>
    <w:r w:rsidR="00305D30">
      <w:rPr>
        <w:noProof/>
      </w:rPr>
      <w:t>2</w:t>
    </w:r>
    <w:r>
      <w:rPr>
        <w:noProof/>
      </w:rPr>
      <w:fldChar w:fldCharType="end"/>
    </w:r>
  </w:p>
  <w:p w14:paraId="3CA293CA" w14:textId="77777777" w:rsidR="00CA5866" w:rsidRDefault="00CA5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3A6C9" w14:textId="77777777" w:rsidR="004E2DB6" w:rsidRDefault="004E2DB6" w:rsidP="00387FAE">
      <w:r>
        <w:separator/>
      </w:r>
    </w:p>
  </w:footnote>
  <w:footnote w:type="continuationSeparator" w:id="0">
    <w:p w14:paraId="0A5703C1" w14:textId="77777777" w:rsidR="004E2DB6" w:rsidRDefault="004E2DB6" w:rsidP="00387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5EDD"/>
    <w:multiLevelType w:val="hybridMultilevel"/>
    <w:tmpl w:val="298AE2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615684"/>
    <w:multiLevelType w:val="hybridMultilevel"/>
    <w:tmpl w:val="5CF80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4473B2"/>
    <w:multiLevelType w:val="hybridMultilevel"/>
    <w:tmpl w:val="7F36C1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BB5454C"/>
    <w:multiLevelType w:val="hybridMultilevel"/>
    <w:tmpl w:val="93B868C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CC2D42"/>
    <w:multiLevelType w:val="hybridMultilevel"/>
    <w:tmpl w:val="7E2246BE"/>
    <w:lvl w:ilvl="0" w:tplc="FD764B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03ED2"/>
    <w:multiLevelType w:val="hybridMultilevel"/>
    <w:tmpl w:val="E5B4E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85B3F"/>
    <w:multiLevelType w:val="hybridMultilevel"/>
    <w:tmpl w:val="A7B437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F84AE2"/>
    <w:multiLevelType w:val="hybridMultilevel"/>
    <w:tmpl w:val="5D34F4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1A6177"/>
    <w:multiLevelType w:val="hybridMultilevel"/>
    <w:tmpl w:val="D4E011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B00765"/>
    <w:multiLevelType w:val="hybridMultilevel"/>
    <w:tmpl w:val="A9F47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E06D58"/>
    <w:multiLevelType w:val="hybridMultilevel"/>
    <w:tmpl w:val="27AA18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4E56D57"/>
    <w:multiLevelType w:val="hybridMultilevel"/>
    <w:tmpl w:val="D21E3F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52153AB"/>
    <w:multiLevelType w:val="hybridMultilevel"/>
    <w:tmpl w:val="3E7C8D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D605F2"/>
    <w:multiLevelType w:val="hybridMultilevel"/>
    <w:tmpl w:val="A51A4E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AE6277E"/>
    <w:multiLevelType w:val="hybridMultilevel"/>
    <w:tmpl w:val="468A6CEE"/>
    <w:lvl w:ilvl="0" w:tplc="4986F62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127020"/>
    <w:multiLevelType w:val="hybridMultilevel"/>
    <w:tmpl w:val="924AB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F41DF7"/>
    <w:multiLevelType w:val="hybridMultilevel"/>
    <w:tmpl w:val="7D2C9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6542516F"/>
    <w:multiLevelType w:val="hybridMultilevel"/>
    <w:tmpl w:val="C68A42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72307A64"/>
    <w:multiLevelType w:val="hybridMultilevel"/>
    <w:tmpl w:val="5CF80A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0937BB"/>
    <w:multiLevelType w:val="hybridMultilevel"/>
    <w:tmpl w:val="1A24589C"/>
    <w:lvl w:ilvl="0" w:tplc="E4F06D0A">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7"/>
  </w:num>
  <w:num w:numId="3">
    <w:abstractNumId w:val="10"/>
  </w:num>
  <w:num w:numId="4">
    <w:abstractNumId w:val="13"/>
  </w:num>
  <w:num w:numId="5">
    <w:abstractNumId w:val="16"/>
  </w:num>
  <w:num w:numId="6">
    <w:abstractNumId w:val="2"/>
  </w:num>
  <w:num w:numId="7">
    <w:abstractNumId w:val="0"/>
  </w:num>
  <w:num w:numId="8">
    <w:abstractNumId w:val="9"/>
  </w:num>
  <w:num w:numId="9">
    <w:abstractNumId w:val="5"/>
  </w:num>
  <w:num w:numId="10">
    <w:abstractNumId w:val="15"/>
  </w:num>
  <w:num w:numId="11">
    <w:abstractNumId w:val="19"/>
  </w:num>
  <w:num w:numId="12">
    <w:abstractNumId w:val="3"/>
  </w:num>
  <w:num w:numId="13">
    <w:abstractNumId w:val="12"/>
  </w:num>
  <w:num w:numId="14">
    <w:abstractNumId w:val="1"/>
  </w:num>
  <w:num w:numId="15">
    <w:abstractNumId w:val="14"/>
  </w:num>
  <w:num w:numId="16">
    <w:abstractNumId w:val="7"/>
  </w:num>
  <w:num w:numId="17">
    <w:abstractNumId w:val="18"/>
  </w:num>
  <w:num w:numId="18">
    <w:abstractNumId w:val="6"/>
  </w:num>
  <w:num w:numId="19">
    <w:abstractNumId w:val="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387FAE"/>
    <w:rsid w:val="00001C23"/>
    <w:rsid w:val="000041F5"/>
    <w:rsid w:val="0005173C"/>
    <w:rsid w:val="0005605D"/>
    <w:rsid w:val="00056133"/>
    <w:rsid w:val="00077AF0"/>
    <w:rsid w:val="000810A4"/>
    <w:rsid w:val="00083762"/>
    <w:rsid w:val="00086BF0"/>
    <w:rsid w:val="000B6CA9"/>
    <w:rsid w:val="000C42E7"/>
    <w:rsid w:val="000D0D1B"/>
    <w:rsid w:val="000D1DF5"/>
    <w:rsid w:val="000E3DC2"/>
    <w:rsid w:val="00113C8C"/>
    <w:rsid w:val="00146040"/>
    <w:rsid w:val="00151FA8"/>
    <w:rsid w:val="001573B9"/>
    <w:rsid w:val="001727C9"/>
    <w:rsid w:val="00186575"/>
    <w:rsid w:val="0019191A"/>
    <w:rsid w:val="00193856"/>
    <w:rsid w:val="00197FDA"/>
    <w:rsid w:val="001A4CA2"/>
    <w:rsid w:val="001B43A4"/>
    <w:rsid w:val="001D1A11"/>
    <w:rsid w:val="001E7C68"/>
    <w:rsid w:val="00212D15"/>
    <w:rsid w:val="002300A0"/>
    <w:rsid w:val="00233BD5"/>
    <w:rsid w:val="0024063A"/>
    <w:rsid w:val="0025329F"/>
    <w:rsid w:val="002645B4"/>
    <w:rsid w:val="00283394"/>
    <w:rsid w:val="002869BB"/>
    <w:rsid w:val="002873F3"/>
    <w:rsid w:val="002927C9"/>
    <w:rsid w:val="002A64C2"/>
    <w:rsid w:val="002C6E00"/>
    <w:rsid w:val="002C716D"/>
    <w:rsid w:val="002D49AD"/>
    <w:rsid w:val="002E611D"/>
    <w:rsid w:val="002F72B5"/>
    <w:rsid w:val="003046EF"/>
    <w:rsid w:val="00305D30"/>
    <w:rsid w:val="00325425"/>
    <w:rsid w:val="003365E7"/>
    <w:rsid w:val="00355C18"/>
    <w:rsid w:val="00365A7D"/>
    <w:rsid w:val="00366094"/>
    <w:rsid w:val="00367E4F"/>
    <w:rsid w:val="00372BB8"/>
    <w:rsid w:val="00377068"/>
    <w:rsid w:val="00380574"/>
    <w:rsid w:val="00382557"/>
    <w:rsid w:val="00385B09"/>
    <w:rsid w:val="00387FAE"/>
    <w:rsid w:val="003A0DEB"/>
    <w:rsid w:val="003A2850"/>
    <w:rsid w:val="003A4DB1"/>
    <w:rsid w:val="003A569D"/>
    <w:rsid w:val="003C4567"/>
    <w:rsid w:val="003C7679"/>
    <w:rsid w:val="0040603B"/>
    <w:rsid w:val="00407B76"/>
    <w:rsid w:val="00410324"/>
    <w:rsid w:val="00434BB0"/>
    <w:rsid w:val="00440393"/>
    <w:rsid w:val="00441B30"/>
    <w:rsid w:val="004503B7"/>
    <w:rsid w:val="00450734"/>
    <w:rsid w:val="00451CCE"/>
    <w:rsid w:val="00461893"/>
    <w:rsid w:val="00461F76"/>
    <w:rsid w:val="00467BB6"/>
    <w:rsid w:val="00471E5F"/>
    <w:rsid w:val="00491DD0"/>
    <w:rsid w:val="00496C70"/>
    <w:rsid w:val="004B2E5C"/>
    <w:rsid w:val="004B39E3"/>
    <w:rsid w:val="004B6C83"/>
    <w:rsid w:val="004B7BA9"/>
    <w:rsid w:val="004D300E"/>
    <w:rsid w:val="004E119C"/>
    <w:rsid w:val="004E2DB6"/>
    <w:rsid w:val="004E54EB"/>
    <w:rsid w:val="004F2865"/>
    <w:rsid w:val="004F3AB0"/>
    <w:rsid w:val="00506044"/>
    <w:rsid w:val="005065DF"/>
    <w:rsid w:val="00514336"/>
    <w:rsid w:val="0052531B"/>
    <w:rsid w:val="00554B26"/>
    <w:rsid w:val="005757CA"/>
    <w:rsid w:val="005829D6"/>
    <w:rsid w:val="005A140B"/>
    <w:rsid w:val="005B06D7"/>
    <w:rsid w:val="005B133D"/>
    <w:rsid w:val="005C77F8"/>
    <w:rsid w:val="005D3FA2"/>
    <w:rsid w:val="005E7720"/>
    <w:rsid w:val="005F5C93"/>
    <w:rsid w:val="005F66B2"/>
    <w:rsid w:val="00623D42"/>
    <w:rsid w:val="00624459"/>
    <w:rsid w:val="00636860"/>
    <w:rsid w:val="00647FA8"/>
    <w:rsid w:val="00650EC9"/>
    <w:rsid w:val="0065316A"/>
    <w:rsid w:val="00656816"/>
    <w:rsid w:val="006573DA"/>
    <w:rsid w:val="00657FC2"/>
    <w:rsid w:val="00661463"/>
    <w:rsid w:val="00664ADF"/>
    <w:rsid w:val="00664E8E"/>
    <w:rsid w:val="00665428"/>
    <w:rsid w:val="00666EBF"/>
    <w:rsid w:val="00682116"/>
    <w:rsid w:val="0068358B"/>
    <w:rsid w:val="00691928"/>
    <w:rsid w:val="006921D1"/>
    <w:rsid w:val="006A1A7E"/>
    <w:rsid w:val="006A3560"/>
    <w:rsid w:val="006B5D51"/>
    <w:rsid w:val="006C7650"/>
    <w:rsid w:val="006D244C"/>
    <w:rsid w:val="006D5945"/>
    <w:rsid w:val="006E0CBA"/>
    <w:rsid w:val="006E5A60"/>
    <w:rsid w:val="006F0C33"/>
    <w:rsid w:val="006F67B8"/>
    <w:rsid w:val="00704000"/>
    <w:rsid w:val="00741F4D"/>
    <w:rsid w:val="00744F68"/>
    <w:rsid w:val="00750291"/>
    <w:rsid w:val="00752254"/>
    <w:rsid w:val="00757498"/>
    <w:rsid w:val="00775CCF"/>
    <w:rsid w:val="007767E8"/>
    <w:rsid w:val="00776B2E"/>
    <w:rsid w:val="00776DF0"/>
    <w:rsid w:val="00792307"/>
    <w:rsid w:val="007943AD"/>
    <w:rsid w:val="007A743C"/>
    <w:rsid w:val="007B086F"/>
    <w:rsid w:val="007E766C"/>
    <w:rsid w:val="00804BD1"/>
    <w:rsid w:val="008130CF"/>
    <w:rsid w:val="0081532B"/>
    <w:rsid w:val="00823435"/>
    <w:rsid w:val="00844395"/>
    <w:rsid w:val="0084554C"/>
    <w:rsid w:val="00850A1F"/>
    <w:rsid w:val="00856EE4"/>
    <w:rsid w:val="00857F93"/>
    <w:rsid w:val="00862B54"/>
    <w:rsid w:val="00862D39"/>
    <w:rsid w:val="00870FE0"/>
    <w:rsid w:val="00886570"/>
    <w:rsid w:val="00887EDC"/>
    <w:rsid w:val="008A56AE"/>
    <w:rsid w:val="008B77F6"/>
    <w:rsid w:val="008E1F05"/>
    <w:rsid w:val="008E612B"/>
    <w:rsid w:val="008F3740"/>
    <w:rsid w:val="009048DE"/>
    <w:rsid w:val="0092629B"/>
    <w:rsid w:val="00932000"/>
    <w:rsid w:val="009547B2"/>
    <w:rsid w:val="009613CE"/>
    <w:rsid w:val="00963DB8"/>
    <w:rsid w:val="0097628E"/>
    <w:rsid w:val="00987AAF"/>
    <w:rsid w:val="0099374D"/>
    <w:rsid w:val="009A254C"/>
    <w:rsid w:val="009A4526"/>
    <w:rsid w:val="009B34E7"/>
    <w:rsid w:val="009B44D5"/>
    <w:rsid w:val="009B5D41"/>
    <w:rsid w:val="009C171B"/>
    <w:rsid w:val="009D18F9"/>
    <w:rsid w:val="009D48D9"/>
    <w:rsid w:val="009F3664"/>
    <w:rsid w:val="00A05F8F"/>
    <w:rsid w:val="00A07FD0"/>
    <w:rsid w:val="00A120C3"/>
    <w:rsid w:val="00A142AD"/>
    <w:rsid w:val="00A433B6"/>
    <w:rsid w:val="00A55292"/>
    <w:rsid w:val="00A60D46"/>
    <w:rsid w:val="00A60E67"/>
    <w:rsid w:val="00A70C9B"/>
    <w:rsid w:val="00A86296"/>
    <w:rsid w:val="00AC5F48"/>
    <w:rsid w:val="00AD016B"/>
    <w:rsid w:val="00AD216C"/>
    <w:rsid w:val="00B049EB"/>
    <w:rsid w:val="00B111C5"/>
    <w:rsid w:val="00B1253A"/>
    <w:rsid w:val="00B17827"/>
    <w:rsid w:val="00B36FE8"/>
    <w:rsid w:val="00B376E4"/>
    <w:rsid w:val="00B47B47"/>
    <w:rsid w:val="00B511E2"/>
    <w:rsid w:val="00B51DBD"/>
    <w:rsid w:val="00B54074"/>
    <w:rsid w:val="00B60ED6"/>
    <w:rsid w:val="00B64E65"/>
    <w:rsid w:val="00B7344C"/>
    <w:rsid w:val="00B76E84"/>
    <w:rsid w:val="00B920BF"/>
    <w:rsid w:val="00B96A05"/>
    <w:rsid w:val="00BA7676"/>
    <w:rsid w:val="00BB68FC"/>
    <w:rsid w:val="00BD7512"/>
    <w:rsid w:val="00BE0ABE"/>
    <w:rsid w:val="00BE2D33"/>
    <w:rsid w:val="00BF771E"/>
    <w:rsid w:val="00BF7E4D"/>
    <w:rsid w:val="00C073B9"/>
    <w:rsid w:val="00C10421"/>
    <w:rsid w:val="00C358F6"/>
    <w:rsid w:val="00C359B7"/>
    <w:rsid w:val="00C521E4"/>
    <w:rsid w:val="00C72A7C"/>
    <w:rsid w:val="00CA5866"/>
    <w:rsid w:val="00CC155A"/>
    <w:rsid w:val="00CD21D6"/>
    <w:rsid w:val="00CE382C"/>
    <w:rsid w:val="00CE5DFB"/>
    <w:rsid w:val="00CE6672"/>
    <w:rsid w:val="00CE6F5F"/>
    <w:rsid w:val="00CF19B8"/>
    <w:rsid w:val="00D02BF0"/>
    <w:rsid w:val="00D4113D"/>
    <w:rsid w:val="00D429F3"/>
    <w:rsid w:val="00D47148"/>
    <w:rsid w:val="00D51049"/>
    <w:rsid w:val="00D6785D"/>
    <w:rsid w:val="00D828F2"/>
    <w:rsid w:val="00D933B4"/>
    <w:rsid w:val="00D94CEF"/>
    <w:rsid w:val="00D957E1"/>
    <w:rsid w:val="00DA2E25"/>
    <w:rsid w:val="00DB2382"/>
    <w:rsid w:val="00DC2310"/>
    <w:rsid w:val="00DC44A1"/>
    <w:rsid w:val="00DC67C7"/>
    <w:rsid w:val="00DC6E61"/>
    <w:rsid w:val="00DF74B6"/>
    <w:rsid w:val="00E20DC4"/>
    <w:rsid w:val="00E2346C"/>
    <w:rsid w:val="00E25B57"/>
    <w:rsid w:val="00E30663"/>
    <w:rsid w:val="00E36CC0"/>
    <w:rsid w:val="00E46668"/>
    <w:rsid w:val="00E46824"/>
    <w:rsid w:val="00E479E9"/>
    <w:rsid w:val="00E75548"/>
    <w:rsid w:val="00E92DF5"/>
    <w:rsid w:val="00E93687"/>
    <w:rsid w:val="00EA4AA8"/>
    <w:rsid w:val="00EB6040"/>
    <w:rsid w:val="00EC5BAB"/>
    <w:rsid w:val="00EC65CF"/>
    <w:rsid w:val="00ED3AEF"/>
    <w:rsid w:val="00ED6FDD"/>
    <w:rsid w:val="00F017A5"/>
    <w:rsid w:val="00F10B97"/>
    <w:rsid w:val="00F126CF"/>
    <w:rsid w:val="00F15941"/>
    <w:rsid w:val="00F24ADD"/>
    <w:rsid w:val="00F26D68"/>
    <w:rsid w:val="00F3046B"/>
    <w:rsid w:val="00F30E34"/>
    <w:rsid w:val="00F3370E"/>
    <w:rsid w:val="00F36C88"/>
    <w:rsid w:val="00F4553A"/>
    <w:rsid w:val="00F7468A"/>
    <w:rsid w:val="00F84803"/>
    <w:rsid w:val="00F85D7D"/>
    <w:rsid w:val="00FA6B5F"/>
    <w:rsid w:val="00FC7EDD"/>
    <w:rsid w:val="00FD128E"/>
    <w:rsid w:val="00FD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C49D00B"/>
  <w15:docId w15:val="{467A7F88-4F50-458C-B69D-CEF0411D6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3B9"/>
    <w:rPr>
      <w:rFonts w:ascii="Arial" w:eastAsia="Times New Roman" w:hAnsi="Arial"/>
      <w:lang w:val="en-US" w:eastAsia="en-US"/>
    </w:rPr>
  </w:style>
  <w:style w:type="paragraph" w:styleId="Heading1">
    <w:name w:val="heading 1"/>
    <w:basedOn w:val="Normal"/>
    <w:next w:val="Normal"/>
    <w:link w:val="Heading1Char"/>
    <w:qFormat/>
    <w:rsid w:val="00D47148"/>
    <w:pPr>
      <w:keepNext/>
      <w:spacing w:after="100" w:afterAutospacing="1"/>
      <w:outlineLvl w:val="0"/>
    </w:pPr>
    <w:rPr>
      <w:rFonts w:ascii="Calibri" w:hAnsi="Calibri"/>
      <w:b/>
      <w:bCs/>
      <w:kern w:val="32"/>
      <w:sz w:val="40"/>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7148"/>
    <w:rPr>
      <w:rFonts w:ascii="Calibri" w:eastAsia="Times New Roman" w:hAnsi="Calibri" w:cs="Times New Roman"/>
      <w:b/>
      <w:bCs/>
      <w:kern w:val="32"/>
      <w:sz w:val="40"/>
      <w:szCs w:val="32"/>
      <w:lang w:eastAsia="en-US"/>
    </w:rPr>
  </w:style>
  <w:style w:type="paragraph" w:styleId="BalloonText">
    <w:name w:val="Balloon Text"/>
    <w:basedOn w:val="Normal"/>
    <w:link w:val="BalloonTextChar"/>
    <w:uiPriority w:val="99"/>
    <w:semiHidden/>
    <w:unhideWhenUsed/>
    <w:rsid w:val="00387FAE"/>
    <w:rPr>
      <w:rFonts w:ascii="Tahoma" w:hAnsi="Tahoma" w:cs="Tahoma"/>
      <w:sz w:val="16"/>
      <w:szCs w:val="16"/>
    </w:rPr>
  </w:style>
  <w:style w:type="character" w:customStyle="1" w:styleId="BalloonTextChar">
    <w:name w:val="Balloon Text Char"/>
    <w:link w:val="BalloonText"/>
    <w:uiPriority w:val="99"/>
    <w:semiHidden/>
    <w:rsid w:val="00387FAE"/>
    <w:rPr>
      <w:rFonts w:ascii="Tahoma" w:eastAsia="Times New Roman" w:hAnsi="Tahoma" w:cs="Tahoma"/>
      <w:sz w:val="16"/>
      <w:szCs w:val="16"/>
      <w:lang w:val="en-US"/>
    </w:rPr>
  </w:style>
  <w:style w:type="paragraph" w:styleId="Header">
    <w:name w:val="header"/>
    <w:basedOn w:val="Normal"/>
    <w:link w:val="HeaderChar"/>
    <w:uiPriority w:val="99"/>
    <w:unhideWhenUsed/>
    <w:rsid w:val="00387FAE"/>
    <w:pPr>
      <w:tabs>
        <w:tab w:val="center" w:pos="4680"/>
        <w:tab w:val="right" w:pos="9360"/>
      </w:tabs>
    </w:pPr>
  </w:style>
  <w:style w:type="character" w:customStyle="1" w:styleId="HeaderChar">
    <w:name w:val="Header Char"/>
    <w:link w:val="Header"/>
    <w:uiPriority w:val="99"/>
    <w:rsid w:val="00387FA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87FAE"/>
    <w:pPr>
      <w:tabs>
        <w:tab w:val="center" w:pos="4680"/>
        <w:tab w:val="right" w:pos="9360"/>
      </w:tabs>
    </w:pPr>
  </w:style>
  <w:style w:type="character" w:customStyle="1" w:styleId="FooterChar">
    <w:name w:val="Footer Char"/>
    <w:link w:val="Footer"/>
    <w:uiPriority w:val="99"/>
    <w:rsid w:val="00387FAE"/>
    <w:rPr>
      <w:rFonts w:ascii="Times New Roman" w:eastAsia="Times New Roman" w:hAnsi="Times New Roman" w:cs="Times New Roman"/>
      <w:sz w:val="20"/>
      <w:szCs w:val="20"/>
      <w:lang w:val="en-US"/>
    </w:rPr>
  </w:style>
  <w:style w:type="table" w:styleId="TableGrid">
    <w:name w:val="Table Grid"/>
    <w:basedOn w:val="TableNormal"/>
    <w:uiPriority w:val="59"/>
    <w:rsid w:val="00387F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300E"/>
    <w:pPr>
      <w:spacing w:after="200" w:line="276" w:lineRule="auto"/>
      <w:ind w:left="720"/>
      <w:contextualSpacing/>
    </w:pPr>
    <w:rPr>
      <w:rFonts w:ascii="Calibri" w:hAnsi="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133028">
      <w:bodyDiv w:val="1"/>
      <w:marLeft w:val="0"/>
      <w:marRight w:val="0"/>
      <w:marTop w:val="0"/>
      <w:marBottom w:val="0"/>
      <w:divBdr>
        <w:top w:val="none" w:sz="0" w:space="0" w:color="auto"/>
        <w:left w:val="none" w:sz="0" w:space="0" w:color="auto"/>
        <w:bottom w:val="none" w:sz="0" w:space="0" w:color="auto"/>
        <w:right w:val="none" w:sz="0" w:space="0" w:color="auto"/>
      </w:divBdr>
      <w:divsChild>
        <w:div w:id="118882901">
          <w:marLeft w:val="0"/>
          <w:marRight w:val="0"/>
          <w:marTop w:val="0"/>
          <w:marBottom w:val="0"/>
          <w:divBdr>
            <w:top w:val="none" w:sz="0" w:space="0" w:color="auto"/>
            <w:left w:val="none" w:sz="0" w:space="0" w:color="auto"/>
            <w:bottom w:val="none" w:sz="0" w:space="0" w:color="auto"/>
            <w:right w:val="none" w:sz="0" w:space="0" w:color="auto"/>
          </w:divBdr>
          <w:divsChild>
            <w:div w:id="1929608021">
              <w:marLeft w:val="450"/>
              <w:marRight w:val="4950"/>
              <w:marTop w:val="0"/>
              <w:marBottom w:val="0"/>
              <w:divBdr>
                <w:top w:val="none" w:sz="0" w:space="0" w:color="auto"/>
                <w:left w:val="none" w:sz="0" w:space="0" w:color="auto"/>
                <w:bottom w:val="none" w:sz="0" w:space="0" w:color="auto"/>
                <w:right w:val="none" w:sz="0" w:space="0" w:color="auto"/>
              </w:divBdr>
              <w:divsChild>
                <w:div w:id="1720323353">
                  <w:marLeft w:val="0"/>
                  <w:marRight w:val="0"/>
                  <w:marTop w:val="0"/>
                  <w:marBottom w:val="0"/>
                  <w:divBdr>
                    <w:top w:val="none" w:sz="0" w:space="0" w:color="auto"/>
                    <w:left w:val="none" w:sz="0" w:space="0" w:color="auto"/>
                    <w:bottom w:val="none" w:sz="0" w:space="0" w:color="auto"/>
                    <w:right w:val="none" w:sz="0" w:space="0" w:color="auto"/>
                  </w:divBdr>
                  <w:divsChild>
                    <w:div w:id="2104639298">
                      <w:marLeft w:val="0"/>
                      <w:marRight w:val="0"/>
                      <w:marTop w:val="0"/>
                      <w:marBottom w:val="0"/>
                      <w:divBdr>
                        <w:top w:val="none" w:sz="0" w:space="0" w:color="auto"/>
                        <w:left w:val="none" w:sz="0" w:space="0" w:color="auto"/>
                        <w:bottom w:val="none" w:sz="0" w:space="0" w:color="auto"/>
                        <w:right w:val="none" w:sz="0" w:space="0" w:color="auto"/>
                      </w:divBdr>
                      <w:divsChild>
                        <w:div w:id="115415649">
                          <w:marLeft w:val="0"/>
                          <w:marRight w:val="0"/>
                          <w:marTop w:val="0"/>
                          <w:marBottom w:val="0"/>
                          <w:divBdr>
                            <w:top w:val="none" w:sz="0" w:space="0" w:color="auto"/>
                            <w:left w:val="none" w:sz="0" w:space="0" w:color="auto"/>
                            <w:bottom w:val="none" w:sz="0" w:space="0" w:color="auto"/>
                            <w:right w:val="none" w:sz="0" w:space="0" w:color="auto"/>
                          </w:divBdr>
                          <w:divsChild>
                            <w:div w:id="1162113649">
                              <w:marLeft w:val="0"/>
                              <w:marRight w:val="0"/>
                              <w:marTop w:val="75"/>
                              <w:marBottom w:val="75"/>
                              <w:divBdr>
                                <w:top w:val="none" w:sz="0" w:space="0" w:color="auto"/>
                                <w:left w:val="none" w:sz="0" w:space="0" w:color="auto"/>
                                <w:bottom w:val="none" w:sz="0" w:space="0" w:color="auto"/>
                                <w:right w:val="none" w:sz="0" w:space="0" w:color="auto"/>
                              </w:divBdr>
                              <w:divsChild>
                                <w:div w:id="1870679557">
                                  <w:marLeft w:val="0"/>
                                  <w:marRight w:val="0"/>
                                  <w:marTop w:val="75"/>
                                  <w:marBottom w:val="75"/>
                                  <w:divBdr>
                                    <w:top w:val="none" w:sz="0" w:space="0" w:color="auto"/>
                                    <w:left w:val="none" w:sz="0" w:space="0" w:color="auto"/>
                                    <w:bottom w:val="none" w:sz="0" w:space="0" w:color="auto"/>
                                    <w:right w:val="none" w:sz="0" w:space="0" w:color="auto"/>
                                  </w:divBdr>
                                  <w:divsChild>
                                    <w:div w:id="2036492508">
                                      <w:marLeft w:val="0"/>
                                      <w:marRight w:val="0"/>
                                      <w:marTop w:val="0"/>
                                      <w:marBottom w:val="0"/>
                                      <w:divBdr>
                                        <w:top w:val="none" w:sz="0" w:space="0" w:color="auto"/>
                                        <w:left w:val="none" w:sz="0" w:space="0" w:color="auto"/>
                                        <w:bottom w:val="none" w:sz="0" w:space="0" w:color="auto"/>
                                        <w:right w:val="none" w:sz="0" w:space="0" w:color="auto"/>
                                      </w:divBdr>
                                      <w:divsChild>
                                        <w:div w:id="2077320115">
                                          <w:marLeft w:val="0"/>
                                          <w:marRight w:val="0"/>
                                          <w:marTop w:val="0"/>
                                          <w:marBottom w:val="0"/>
                                          <w:divBdr>
                                            <w:top w:val="none" w:sz="0" w:space="0" w:color="auto"/>
                                            <w:left w:val="none" w:sz="0" w:space="0" w:color="auto"/>
                                            <w:bottom w:val="none" w:sz="0" w:space="0" w:color="auto"/>
                                            <w:right w:val="none" w:sz="0" w:space="0" w:color="auto"/>
                                          </w:divBdr>
                                          <w:divsChild>
                                            <w:div w:id="2025473232">
                                              <w:marLeft w:val="0"/>
                                              <w:marRight w:val="0"/>
                                              <w:marTop w:val="0"/>
                                              <w:marBottom w:val="0"/>
                                              <w:divBdr>
                                                <w:top w:val="none" w:sz="0" w:space="0" w:color="auto"/>
                                                <w:left w:val="none" w:sz="0" w:space="0" w:color="auto"/>
                                                <w:bottom w:val="none" w:sz="0" w:space="0" w:color="auto"/>
                                                <w:right w:val="none" w:sz="0" w:space="0" w:color="auto"/>
                                              </w:divBdr>
                                              <w:divsChild>
                                                <w:div w:id="1194460984">
                                                  <w:marLeft w:val="0"/>
                                                  <w:marRight w:val="0"/>
                                                  <w:marTop w:val="0"/>
                                                  <w:marBottom w:val="0"/>
                                                  <w:divBdr>
                                                    <w:top w:val="none" w:sz="0" w:space="0" w:color="auto"/>
                                                    <w:left w:val="none" w:sz="0" w:space="0" w:color="auto"/>
                                                    <w:bottom w:val="none" w:sz="0" w:space="0" w:color="auto"/>
                                                    <w:right w:val="none" w:sz="0" w:space="0" w:color="auto"/>
                                                  </w:divBdr>
                                                  <w:divsChild>
                                                    <w:div w:id="329453021">
                                                      <w:marLeft w:val="0"/>
                                                      <w:marRight w:val="0"/>
                                                      <w:marTop w:val="0"/>
                                                      <w:marBottom w:val="0"/>
                                                      <w:divBdr>
                                                        <w:top w:val="none" w:sz="0" w:space="0" w:color="auto"/>
                                                        <w:left w:val="none" w:sz="0" w:space="2" w:color="auto"/>
                                                        <w:bottom w:val="none" w:sz="0" w:space="0" w:color="auto"/>
                                                        <w:right w:val="none" w:sz="0" w:space="0" w:color="auto"/>
                                                      </w:divBdr>
                                                      <w:divsChild>
                                                        <w:div w:id="1917399321">
                                                          <w:marLeft w:val="0"/>
                                                          <w:marRight w:val="0"/>
                                                          <w:marTop w:val="0"/>
                                                          <w:marBottom w:val="0"/>
                                                          <w:divBdr>
                                                            <w:top w:val="none" w:sz="0" w:space="0" w:color="auto"/>
                                                            <w:left w:val="none" w:sz="0" w:space="0" w:color="auto"/>
                                                            <w:bottom w:val="none" w:sz="0" w:space="0" w:color="auto"/>
                                                            <w:right w:val="none" w:sz="0" w:space="0" w:color="auto"/>
                                                          </w:divBdr>
                                                          <w:divsChild>
                                                            <w:div w:id="72168131">
                                                              <w:marLeft w:val="0"/>
                                                              <w:marRight w:val="0"/>
                                                              <w:marTop w:val="0"/>
                                                              <w:marBottom w:val="0"/>
                                                              <w:divBdr>
                                                                <w:top w:val="none" w:sz="0" w:space="0" w:color="auto"/>
                                                                <w:left w:val="none" w:sz="0" w:space="2" w:color="auto"/>
                                                                <w:bottom w:val="none" w:sz="0" w:space="0" w:color="auto"/>
                                                                <w:right w:val="none" w:sz="0" w:space="0" w:color="auto"/>
                                                              </w:divBdr>
                                                              <w:divsChild>
                                                                <w:div w:id="17534299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05087">
                                                      <w:marLeft w:val="0"/>
                                                      <w:marRight w:val="0"/>
                                                      <w:marTop w:val="0"/>
                                                      <w:marBottom w:val="0"/>
                                                      <w:divBdr>
                                                        <w:top w:val="none" w:sz="0" w:space="0" w:color="auto"/>
                                                        <w:left w:val="none" w:sz="0" w:space="2" w:color="auto"/>
                                                        <w:bottom w:val="none" w:sz="0" w:space="0" w:color="auto"/>
                                                        <w:right w:val="none" w:sz="0" w:space="0" w:color="auto"/>
                                                      </w:divBdr>
                                                      <w:divsChild>
                                                        <w:div w:id="1792044812">
                                                          <w:marLeft w:val="0"/>
                                                          <w:marRight w:val="0"/>
                                                          <w:marTop w:val="0"/>
                                                          <w:marBottom w:val="0"/>
                                                          <w:divBdr>
                                                            <w:top w:val="none" w:sz="0" w:space="0" w:color="auto"/>
                                                            <w:left w:val="none" w:sz="0" w:space="0" w:color="auto"/>
                                                            <w:bottom w:val="none" w:sz="0" w:space="0" w:color="auto"/>
                                                            <w:right w:val="none" w:sz="0" w:space="0" w:color="auto"/>
                                                          </w:divBdr>
                                                          <w:divsChild>
                                                            <w:div w:id="873350442">
                                                              <w:marLeft w:val="0"/>
                                                              <w:marRight w:val="0"/>
                                                              <w:marTop w:val="0"/>
                                                              <w:marBottom w:val="0"/>
                                                              <w:divBdr>
                                                                <w:top w:val="none" w:sz="0" w:space="0" w:color="auto"/>
                                                                <w:left w:val="none" w:sz="0" w:space="2" w:color="auto"/>
                                                                <w:bottom w:val="none" w:sz="0" w:space="0" w:color="auto"/>
                                                                <w:right w:val="none" w:sz="0" w:space="0" w:color="auto"/>
                                                              </w:divBdr>
                                                              <w:divsChild>
                                                                <w:div w:id="187244812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7929147">
      <w:bodyDiv w:val="1"/>
      <w:marLeft w:val="0"/>
      <w:marRight w:val="0"/>
      <w:marTop w:val="0"/>
      <w:marBottom w:val="0"/>
      <w:divBdr>
        <w:top w:val="none" w:sz="0" w:space="0" w:color="auto"/>
        <w:left w:val="none" w:sz="0" w:space="0" w:color="auto"/>
        <w:bottom w:val="none" w:sz="0" w:space="0" w:color="auto"/>
        <w:right w:val="none" w:sz="0" w:space="0" w:color="auto"/>
      </w:divBdr>
      <w:divsChild>
        <w:div w:id="1575430822">
          <w:marLeft w:val="0"/>
          <w:marRight w:val="0"/>
          <w:marTop w:val="0"/>
          <w:marBottom w:val="0"/>
          <w:divBdr>
            <w:top w:val="none" w:sz="0" w:space="0" w:color="auto"/>
            <w:left w:val="none" w:sz="0" w:space="0" w:color="auto"/>
            <w:bottom w:val="none" w:sz="0" w:space="0" w:color="auto"/>
            <w:right w:val="none" w:sz="0" w:space="0" w:color="auto"/>
          </w:divBdr>
          <w:divsChild>
            <w:div w:id="805701498">
              <w:marLeft w:val="450"/>
              <w:marRight w:val="4950"/>
              <w:marTop w:val="0"/>
              <w:marBottom w:val="0"/>
              <w:divBdr>
                <w:top w:val="none" w:sz="0" w:space="0" w:color="auto"/>
                <w:left w:val="none" w:sz="0" w:space="0" w:color="auto"/>
                <w:bottom w:val="none" w:sz="0" w:space="0" w:color="auto"/>
                <w:right w:val="none" w:sz="0" w:space="0" w:color="auto"/>
              </w:divBdr>
              <w:divsChild>
                <w:div w:id="735588036">
                  <w:marLeft w:val="0"/>
                  <w:marRight w:val="0"/>
                  <w:marTop w:val="0"/>
                  <w:marBottom w:val="0"/>
                  <w:divBdr>
                    <w:top w:val="none" w:sz="0" w:space="0" w:color="auto"/>
                    <w:left w:val="none" w:sz="0" w:space="0" w:color="auto"/>
                    <w:bottom w:val="none" w:sz="0" w:space="0" w:color="auto"/>
                    <w:right w:val="none" w:sz="0" w:space="0" w:color="auto"/>
                  </w:divBdr>
                  <w:divsChild>
                    <w:div w:id="1946645627">
                      <w:marLeft w:val="0"/>
                      <w:marRight w:val="0"/>
                      <w:marTop w:val="0"/>
                      <w:marBottom w:val="0"/>
                      <w:divBdr>
                        <w:top w:val="none" w:sz="0" w:space="0" w:color="auto"/>
                        <w:left w:val="none" w:sz="0" w:space="0" w:color="auto"/>
                        <w:bottom w:val="none" w:sz="0" w:space="0" w:color="auto"/>
                        <w:right w:val="none" w:sz="0" w:space="0" w:color="auto"/>
                      </w:divBdr>
                      <w:divsChild>
                        <w:div w:id="586766318">
                          <w:marLeft w:val="0"/>
                          <w:marRight w:val="0"/>
                          <w:marTop w:val="0"/>
                          <w:marBottom w:val="0"/>
                          <w:divBdr>
                            <w:top w:val="none" w:sz="0" w:space="0" w:color="auto"/>
                            <w:left w:val="none" w:sz="0" w:space="0" w:color="auto"/>
                            <w:bottom w:val="none" w:sz="0" w:space="0" w:color="auto"/>
                            <w:right w:val="none" w:sz="0" w:space="0" w:color="auto"/>
                          </w:divBdr>
                          <w:divsChild>
                            <w:div w:id="2048138393">
                              <w:marLeft w:val="0"/>
                              <w:marRight w:val="0"/>
                              <w:marTop w:val="75"/>
                              <w:marBottom w:val="75"/>
                              <w:divBdr>
                                <w:top w:val="none" w:sz="0" w:space="0" w:color="auto"/>
                                <w:left w:val="none" w:sz="0" w:space="0" w:color="auto"/>
                                <w:bottom w:val="none" w:sz="0" w:space="0" w:color="auto"/>
                                <w:right w:val="none" w:sz="0" w:space="0" w:color="auto"/>
                              </w:divBdr>
                              <w:divsChild>
                                <w:div w:id="557060360">
                                  <w:marLeft w:val="0"/>
                                  <w:marRight w:val="0"/>
                                  <w:marTop w:val="75"/>
                                  <w:marBottom w:val="75"/>
                                  <w:divBdr>
                                    <w:top w:val="none" w:sz="0" w:space="0" w:color="auto"/>
                                    <w:left w:val="none" w:sz="0" w:space="0" w:color="auto"/>
                                    <w:bottom w:val="none" w:sz="0" w:space="0" w:color="auto"/>
                                    <w:right w:val="none" w:sz="0" w:space="0" w:color="auto"/>
                                  </w:divBdr>
                                  <w:divsChild>
                                    <w:div w:id="2070035841">
                                      <w:marLeft w:val="0"/>
                                      <w:marRight w:val="0"/>
                                      <w:marTop w:val="0"/>
                                      <w:marBottom w:val="0"/>
                                      <w:divBdr>
                                        <w:top w:val="none" w:sz="0" w:space="0" w:color="auto"/>
                                        <w:left w:val="none" w:sz="0" w:space="0" w:color="auto"/>
                                        <w:bottom w:val="none" w:sz="0" w:space="0" w:color="auto"/>
                                        <w:right w:val="none" w:sz="0" w:space="0" w:color="auto"/>
                                      </w:divBdr>
                                      <w:divsChild>
                                        <w:div w:id="798844031">
                                          <w:marLeft w:val="0"/>
                                          <w:marRight w:val="0"/>
                                          <w:marTop w:val="0"/>
                                          <w:marBottom w:val="0"/>
                                          <w:divBdr>
                                            <w:top w:val="none" w:sz="0" w:space="0" w:color="auto"/>
                                            <w:left w:val="none" w:sz="0" w:space="0" w:color="auto"/>
                                            <w:bottom w:val="none" w:sz="0" w:space="0" w:color="auto"/>
                                            <w:right w:val="none" w:sz="0" w:space="0" w:color="auto"/>
                                          </w:divBdr>
                                          <w:divsChild>
                                            <w:div w:id="163127229">
                                              <w:marLeft w:val="0"/>
                                              <w:marRight w:val="0"/>
                                              <w:marTop w:val="0"/>
                                              <w:marBottom w:val="0"/>
                                              <w:divBdr>
                                                <w:top w:val="none" w:sz="0" w:space="0" w:color="auto"/>
                                                <w:left w:val="none" w:sz="0" w:space="0" w:color="auto"/>
                                                <w:bottom w:val="none" w:sz="0" w:space="0" w:color="auto"/>
                                                <w:right w:val="none" w:sz="0" w:space="0" w:color="auto"/>
                                              </w:divBdr>
                                              <w:divsChild>
                                                <w:div w:id="163668792">
                                                  <w:marLeft w:val="0"/>
                                                  <w:marRight w:val="0"/>
                                                  <w:marTop w:val="0"/>
                                                  <w:marBottom w:val="0"/>
                                                  <w:divBdr>
                                                    <w:top w:val="none" w:sz="0" w:space="0" w:color="auto"/>
                                                    <w:left w:val="none" w:sz="0" w:space="0" w:color="auto"/>
                                                    <w:bottom w:val="none" w:sz="0" w:space="0" w:color="auto"/>
                                                    <w:right w:val="none" w:sz="0" w:space="0" w:color="auto"/>
                                                  </w:divBdr>
                                                  <w:divsChild>
                                                    <w:div w:id="946543888">
                                                      <w:marLeft w:val="0"/>
                                                      <w:marRight w:val="0"/>
                                                      <w:marTop w:val="0"/>
                                                      <w:marBottom w:val="0"/>
                                                      <w:divBdr>
                                                        <w:top w:val="none" w:sz="0" w:space="0" w:color="auto"/>
                                                        <w:left w:val="none" w:sz="0" w:space="2" w:color="auto"/>
                                                        <w:bottom w:val="none" w:sz="0" w:space="0" w:color="auto"/>
                                                        <w:right w:val="none" w:sz="0" w:space="0" w:color="auto"/>
                                                      </w:divBdr>
                                                      <w:divsChild>
                                                        <w:div w:id="1410616810">
                                                          <w:marLeft w:val="0"/>
                                                          <w:marRight w:val="0"/>
                                                          <w:marTop w:val="0"/>
                                                          <w:marBottom w:val="0"/>
                                                          <w:divBdr>
                                                            <w:top w:val="none" w:sz="0" w:space="0" w:color="auto"/>
                                                            <w:left w:val="none" w:sz="0" w:space="0" w:color="auto"/>
                                                            <w:bottom w:val="none" w:sz="0" w:space="0" w:color="auto"/>
                                                            <w:right w:val="none" w:sz="0" w:space="0" w:color="auto"/>
                                                          </w:divBdr>
                                                          <w:divsChild>
                                                            <w:div w:id="1839733467">
                                                              <w:marLeft w:val="0"/>
                                                              <w:marRight w:val="0"/>
                                                              <w:marTop w:val="0"/>
                                                              <w:marBottom w:val="0"/>
                                                              <w:divBdr>
                                                                <w:top w:val="none" w:sz="0" w:space="0" w:color="auto"/>
                                                                <w:left w:val="none" w:sz="0" w:space="0" w:color="auto"/>
                                                                <w:bottom w:val="none" w:sz="0" w:space="0" w:color="auto"/>
                                                                <w:right w:val="none" w:sz="0" w:space="0" w:color="auto"/>
                                                              </w:divBdr>
                                                              <w:divsChild>
                                                                <w:div w:id="6737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0679">
                                                      <w:marLeft w:val="0"/>
                                                      <w:marRight w:val="0"/>
                                                      <w:marTop w:val="0"/>
                                                      <w:marBottom w:val="0"/>
                                                      <w:divBdr>
                                                        <w:top w:val="none" w:sz="0" w:space="0" w:color="auto"/>
                                                        <w:left w:val="none" w:sz="0" w:space="2" w:color="auto"/>
                                                        <w:bottom w:val="none" w:sz="0" w:space="0" w:color="auto"/>
                                                        <w:right w:val="none" w:sz="0" w:space="0" w:color="auto"/>
                                                      </w:divBdr>
                                                      <w:divsChild>
                                                        <w:div w:id="12922623">
                                                          <w:marLeft w:val="0"/>
                                                          <w:marRight w:val="0"/>
                                                          <w:marTop w:val="0"/>
                                                          <w:marBottom w:val="0"/>
                                                          <w:divBdr>
                                                            <w:top w:val="none" w:sz="0" w:space="0" w:color="auto"/>
                                                            <w:left w:val="none" w:sz="0" w:space="0" w:color="auto"/>
                                                            <w:bottom w:val="none" w:sz="0" w:space="0" w:color="auto"/>
                                                            <w:right w:val="none" w:sz="0" w:space="0" w:color="auto"/>
                                                          </w:divBdr>
                                                          <w:divsChild>
                                                            <w:div w:id="615332761">
                                                              <w:marLeft w:val="0"/>
                                                              <w:marRight w:val="0"/>
                                                              <w:marTop w:val="0"/>
                                                              <w:marBottom w:val="0"/>
                                                              <w:divBdr>
                                                                <w:top w:val="none" w:sz="0" w:space="0" w:color="auto"/>
                                                                <w:left w:val="none" w:sz="0" w:space="2" w:color="auto"/>
                                                                <w:bottom w:val="none" w:sz="0" w:space="0" w:color="auto"/>
                                                                <w:right w:val="none" w:sz="0" w:space="0" w:color="auto"/>
                                                              </w:divBdr>
                                                              <w:divsChild>
                                                                <w:div w:id="204848088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264408">
                                                      <w:marLeft w:val="0"/>
                                                      <w:marRight w:val="0"/>
                                                      <w:marTop w:val="0"/>
                                                      <w:marBottom w:val="0"/>
                                                      <w:divBdr>
                                                        <w:top w:val="none" w:sz="0" w:space="0" w:color="auto"/>
                                                        <w:left w:val="none" w:sz="0" w:space="2" w:color="auto"/>
                                                        <w:bottom w:val="none" w:sz="0" w:space="0" w:color="auto"/>
                                                        <w:right w:val="none" w:sz="0" w:space="0" w:color="auto"/>
                                                      </w:divBdr>
                                                      <w:divsChild>
                                                        <w:div w:id="230503213">
                                                          <w:marLeft w:val="0"/>
                                                          <w:marRight w:val="0"/>
                                                          <w:marTop w:val="0"/>
                                                          <w:marBottom w:val="0"/>
                                                          <w:divBdr>
                                                            <w:top w:val="none" w:sz="0" w:space="0" w:color="auto"/>
                                                            <w:left w:val="none" w:sz="0" w:space="0" w:color="auto"/>
                                                            <w:bottom w:val="none" w:sz="0" w:space="0" w:color="auto"/>
                                                            <w:right w:val="none" w:sz="0" w:space="0" w:color="auto"/>
                                                          </w:divBdr>
                                                          <w:divsChild>
                                                            <w:div w:id="643504590">
                                                              <w:marLeft w:val="0"/>
                                                              <w:marRight w:val="0"/>
                                                              <w:marTop w:val="0"/>
                                                              <w:marBottom w:val="0"/>
                                                              <w:divBdr>
                                                                <w:top w:val="none" w:sz="0" w:space="0" w:color="auto"/>
                                                                <w:left w:val="none" w:sz="0" w:space="2" w:color="auto"/>
                                                                <w:bottom w:val="none" w:sz="0" w:space="0" w:color="auto"/>
                                                                <w:right w:val="none" w:sz="0" w:space="0" w:color="auto"/>
                                                              </w:divBdr>
                                                              <w:divsChild>
                                                                <w:div w:id="3243578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F4A37-A2FA-4085-94BB-E30889F97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Pages>
  <Words>846</Words>
  <Characters>4824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New Brunswick</Company>
  <LinksUpToDate>false</LinksUpToDate>
  <CharactersWithSpaces>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davido</dc:creator>
  <cp:lastModifiedBy>Pitre, Karine (ENB)</cp:lastModifiedBy>
  <cp:revision>21</cp:revision>
  <cp:lastPrinted>2018-07-30T18:53:00Z</cp:lastPrinted>
  <dcterms:created xsi:type="dcterms:W3CDTF">2018-06-28T16:22:00Z</dcterms:created>
  <dcterms:modified xsi:type="dcterms:W3CDTF">2022-12-13T15:25:00Z</dcterms:modified>
</cp:coreProperties>
</file>